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DC8431" w14:textId="3D8E4F74" w:rsidR="00396360" w:rsidRPr="002F4B5F" w:rsidRDefault="00396360" w:rsidP="00D53094">
      <w:pPr>
        <w:pStyle w:val="NoSpacing"/>
        <w:jc w:val="center"/>
        <w:rPr>
          <w:rFonts w:ascii="Times New Roman" w:hAnsi="Times New Roman" w:cs="Times New Roman"/>
          <w:b/>
          <w:bCs/>
          <w:sz w:val="28"/>
          <w:szCs w:val="28"/>
        </w:rPr>
      </w:pPr>
      <w:r w:rsidRPr="002F4B5F">
        <w:rPr>
          <w:rFonts w:ascii="Times New Roman" w:hAnsi="Times New Roman" w:cs="Times New Roman"/>
          <w:b/>
          <w:bCs/>
          <w:sz w:val="28"/>
          <w:szCs w:val="28"/>
        </w:rPr>
        <w:t>Hawaiʻi State Department of Health</w:t>
      </w:r>
    </w:p>
    <w:p w14:paraId="1EC826EA" w14:textId="1AFB80F1" w:rsidR="00396360" w:rsidRPr="002F4B5F" w:rsidRDefault="00396360" w:rsidP="00D53094">
      <w:pPr>
        <w:pStyle w:val="NoSpacing"/>
        <w:jc w:val="center"/>
        <w:rPr>
          <w:rFonts w:ascii="Times New Roman" w:hAnsi="Times New Roman" w:cs="Times New Roman"/>
          <w:b/>
          <w:bCs/>
          <w:sz w:val="28"/>
          <w:szCs w:val="28"/>
        </w:rPr>
      </w:pPr>
      <w:r w:rsidRPr="002F4B5F">
        <w:rPr>
          <w:rFonts w:ascii="Times New Roman" w:hAnsi="Times New Roman" w:cs="Times New Roman"/>
          <w:b/>
          <w:bCs/>
          <w:sz w:val="28"/>
          <w:szCs w:val="28"/>
        </w:rPr>
        <w:t xml:space="preserve">Janitorial Services  </w:t>
      </w:r>
    </w:p>
    <w:p w14:paraId="238C4FC2" w14:textId="77777777" w:rsidR="00396360" w:rsidRDefault="00396360" w:rsidP="00D53094">
      <w:pPr>
        <w:spacing w:line="240" w:lineRule="auto"/>
        <w:ind w:left="1080" w:hanging="720"/>
      </w:pPr>
    </w:p>
    <w:p w14:paraId="0959F727" w14:textId="77777777" w:rsidR="00FD530D" w:rsidRDefault="00FD530D" w:rsidP="00D53094">
      <w:pPr>
        <w:pStyle w:val="ListParagraph"/>
        <w:numPr>
          <w:ilvl w:val="0"/>
          <w:numId w:val="1"/>
        </w:numPr>
        <w:spacing w:line="240" w:lineRule="auto"/>
        <w:rPr>
          <w:rFonts w:ascii="Times New Roman" w:hAnsi="Times New Roman" w:cs="Times New Roman"/>
          <w:b/>
          <w:bCs/>
          <w:sz w:val="24"/>
          <w:szCs w:val="24"/>
        </w:rPr>
      </w:pPr>
      <w:r w:rsidRPr="00693239">
        <w:rPr>
          <w:rFonts w:ascii="Times New Roman" w:hAnsi="Times New Roman" w:cs="Times New Roman"/>
          <w:b/>
          <w:bCs/>
          <w:sz w:val="24"/>
          <w:szCs w:val="24"/>
        </w:rPr>
        <w:t>Introduction</w:t>
      </w:r>
    </w:p>
    <w:p w14:paraId="5B6B503C" w14:textId="77777777" w:rsidR="00FD530D" w:rsidRDefault="00FD530D" w:rsidP="00D53094">
      <w:pPr>
        <w:pStyle w:val="ListParagraph"/>
        <w:spacing w:line="240" w:lineRule="auto"/>
        <w:ind w:left="1080"/>
        <w:rPr>
          <w:rFonts w:ascii="Times New Roman" w:hAnsi="Times New Roman" w:cs="Times New Roman"/>
          <w:b/>
          <w:bCs/>
          <w:sz w:val="24"/>
          <w:szCs w:val="24"/>
        </w:rPr>
      </w:pPr>
    </w:p>
    <w:p w14:paraId="3EF1E90F" w14:textId="295EBEE3" w:rsidR="00FD530D" w:rsidRPr="001B7278" w:rsidRDefault="00FD530D" w:rsidP="00D53094">
      <w:pPr>
        <w:pStyle w:val="ListParagraph"/>
        <w:spacing w:line="240" w:lineRule="auto"/>
        <w:ind w:left="1080"/>
        <w:rPr>
          <w:rFonts w:ascii="Times New Roman" w:hAnsi="Times New Roman" w:cs="Times New Roman"/>
          <w:sz w:val="24"/>
          <w:szCs w:val="24"/>
        </w:rPr>
      </w:pPr>
      <w:r w:rsidRPr="001B7278">
        <w:rPr>
          <w:rFonts w:ascii="Times New Roman" w:hAnsi="Times New Roman" w:cs="Times New Roman"/>
          <w:sz w:val="24"/>
          <w:szCs w:val="24"/>
        </w:rPr>
        <w:t>The Hawai’i State Department of Health (DOH), Family Health Services Division (FHSD), Maternal and Child Health Branch (MCHB) and Children with Special Health Needs Branch (CSHNB)</w:t>
      </w:r>
      <w:r w:rsidR="000C5F76" w:rsidRPr="001B7278">
        <w:rPr>
          <w:rFonts w:ascii="Times New Roman" w:hAnsi="Times New Roman" w:cs="Times New Roman"/>
          <w:sz w:val="24"/>
          <w:szCs w:val="24"/>
        </w:rPr>
        <w:t xml:space="preserve"> are seeking</w:t>
      </w:r>
      <w:r w:rsidRPr="001B7278">
        <w:rPr>
          <w:rFonts w:ascii="Times New Roman" w:hAnsi="Times New Roman" w:cs="Times New Roman"/>
          <w:sz w:val="24"/>
          <w:szCs w:val="24"/>
        </w:rPr>
        <w:t xml:space="preserve"> janitorial services for the Wilcox Building and Wilcox Annex Building.</w:t>
      </w:r>
      <w:r w:rsidR="00C06346" w:rsidRPr="001B7278">
        <w:rPr>
          <w:rFonts w:ascii="Times New Roman" w:hAnsi="Times New Roman" w:cs="Times New Roman"/>
          <w:sz w:val="24"/>
          <w:szCs w:val="24"/>
        </w:rPr>
        <w:t xml:space="preserve"> MCHB</w:t>
      </w:r>
      <w:r w:rsidR="00903E8D" w:rsidRPr="001B7278">
        <w:rPr>
          <w:rFonts w:ascii="Times New Roman" w:hAnsi="Times New Roman" w:cs="Times New Roman"/>
          <w:sz w:val="24"/>
          <w:szCs w:val="24"/>
        </w:rPr>
        <w:t xml:space="preserve"> is scheduled to relocate t</w:t>
      </w:r>
      <w:r w:rsidR="001B7278" w:rsidRPr="001B7278">
        <w:rPr>
          <w:rFonts w:ascii="Times New Roman" w:hAnsi="Times New Roman" w:cs="Times New Roman"/>
          <w:sz w:val="24"/>
          <w:szCs w:val="24"/>
        </w:rPr>
        <w:t>o</w:t>
      </w:r>
      <w:r w:rsidR="00C06346" w:rsidRPr="001B7278">
        <w:rPr>
          <w:rFonts w:ascii="Times New Roman" w:hAnsi="Times New Roman" w:cs="Times New Roman"/>
          <w:sz w:val="24"/>
          <w:szCs w:val="24"/>
        </w:rPr>
        <w:t xml:space="preserve"> Waimano Ridge in </w:t>
      </w:r>
      <w:r w:rsidR="00A770BD" w:rsidRPr="001B7278">
        <w:rPr>
          <w:rFonts w:ascii="Times New Roman" w:hAnsi="Times New Roman" w:cs="Times New Roman"/>
          <w:sz w:val="24"/>
          <w:szCs w:val="24"/>
        </w:rPr>
        <w:t>2026,</w:t>
      </w:r>
      <w:r w:rsidR="00C06346" w:rsidRPr="001B7278">
        <w:rPr>
          <w:rFonts w:ascii="Times New Roman" w:hAnsi="Times New Roman" w:cs="Times New Roman"/>
          <w:sz w:val="24"/>
          <w:szCs w:val="24"/>
        </w:rPr>
        <w:t xml:space="preserve"> and janitorial services will need to transition to that location</w:t>
      </w:r>
      <w:r w:rsidR="001B7278" w:rsidRPr="001B7278">
        <w:rPr>
          <w:rFonts w:ascii="Times New Roman" w:hAnsi="Times New Roman" w:cs="Times New Roman"/>
          <w:sz w:val="24"/>
          <w:szCs w:val="24"/>
        </w:rPr>
        <w:t xml:space="preserve"> at that time</w:t>
      </w:r>
      <w:r w:rsidR="00C06346" w:rsidRPr="001B7278">
        <w:rPr>
          <w:rFonts w:ascii="Times New Roman" w:hAnsi="Times New Roman" w:cs="Times New Roman"/>
          <w:sz w:val="24"/>
          <w:szCs w:val="24"/>
        </w:rPr>
        <w:t xml:space="preserve">. CSHNB will </w:t>
      </w:r>
      <w:r w:rsidR="001B7278" w:rsidRPr="001B7278">
        <w:rPr>
          <w:rFonts w:ascii="Times New Roman" w:hAnsi="Times New Roman" w:cs="Times New Roman"/>
          <w:sz w:val="24"/>
          <w:szCs w:val="24"/>
        </w:rPr>
        <w:t>remain at its current location</w:t>
      </w:r>
      <w:r w:rsidR="00C06346" w:rsidRPr="001B7278">
        <w:rPr>
          <w:rFonts w:ascii="Times New Roman" w:hAnsi="Times New Roman" w:cs="Times New Roman"/>
          <w:sz w:val="24"/>
          <w:szCs w:val="24"/>
        </w:rPr>
        <w:t xml:space="preserve">. </w:t>
      </w:r>
    </w:p>
    <w:p w14:paraId="6186C76E" w14:textId="77777777" w:rsidR="00FD530D" w:rsidRPr="006A59BF" w:rsidRDefault="00FD530D" w:rsidP="00D53094">
      <w:pPr>
        <w:numPr>
          <w:ilvl w:val="0"/>
          <w:numId w:val="1"/>
        </w:numPr>
        <w:spacing w:line="240" w:lineRule="auto"/>
        <w:contextualSpacing/>
        <w:rPr>
          <w:rFonts w:ascii="Times New Roman" w:hAnsi="Times New Roman" w:cs="Times New Roman"/>
          <w:b/>
          <w:bCs/>
          <w:sz w:val="24"/>
          <w:szCs w:val="24"/>
        </w:rPr>
      </w:pPr>
      <w:r w:rsidRPr="006A59BF">
        <w:rPr>
          <w:rFonts w:ascii="Times New Roman" w:hAnsi="Times New Roman" w:cs="Times New Roman"/>
          <w:b/>
          <w:bCs/>
          <w:sz w:val="24"/>
          <w:szCs w:val="24"/>
        </w:rPr>
        <w:t>Service Specifications</w:t>
      </w:r>
    </w:p>
    <w:p w14:paraId="0A9D9EC8" w14:textId="77777777" w:rsidR="00FD530D" w:rsidRPr="006A59BF" w:rsidRDefault="00FD530D" w:rsidP="00D53094">
      <w:pPr>
        <w:spacing w:line="240" w:lineRule="auto"/>
        <w:ind w:left="1080"/>
        <w:contextualSpacing/>
        <w:rPr>
          <w:rFonts w:ascii="Times New Roman" w:hAnsi="Times New Roman" w:cs="Times New Roman"/>
          <w:b/>
          <w:bCs/>
          <w:sz w:val="24"/>
          <w:szCs w:val="24"/>
        </w:rPr>
      </w:pPr>
    </w:p>
    <w:p w14:paraId="5BE10DA3" w14:textId="77777777" w:rsidR="00FD530D" w:rsidRPr="006A59BF" w:rsidRDefault="00FD530D" w:rsidP="00D53094">
      <w:pPr>
        <w:numPr>
          <w:ilvl w:val="0"/>
          <w:numId w:val="2"/>
        </w:numPr>
        <w:spacing w:line="240" w:lineRule="auto"/>
        <w:contextualSpacing/>
        <w:rPr>
          <w:rFonts w:ascii="Times New Roman" w:hAnsi="Times New Roman" w:cs="Times New Roman"/>
          <w:b/>
          <w:bCs/>
          <w:sz w:val="24"/>
          <w:szCs w:val="24"/>
        </w:rPr>
      </w:pPr>
      <w:r w:rsidRPr="006A59BF">
        <w:rPr>
          <w:rFonts w:ascii="Times New Roman" w:hAnsi="Times New Roman" w:cs="Times New Roman"/>
          <w:b/>
          <w:bCs/>
          <w:sz w:val="24"/>
          <w:szCs w:val="24"/>
        </w:rPr>
        <w:t>Specific Qualifications or Requirements</w:t>
      </w:r>
    </w:p>
    <w:p w14:paraId="63D4FBC8" w14:textId="77777777" w:rsidR="00FD530D" w:rsidRPr="006A59BF" w:rsidRDefault="00FD530D" w:rsidP="00D53094">
      <w:pPr>
        <w:spacing w:line="240" w:lineRule="auto"/>
        <w:ind w:left="1440"/>
        <w:contextualSpacing/>
        <w:rPr>
          <w:rFonts w:ascii="Times New Roman" w:hAnsi="Times New Roman" w:cs="Times New Roman"/>
          <w:b/>
          <w:bCs/>
          <w:sz w:val="24"/>
          <w:szCs w:val="24"/>
        </w:rPr>
      </w:pPr>
    </w:p>
    <w:p w14:paraId="7CCC1220" w14:textId="27E9B7BA" w:rsidR="00FD530D" w:rsidRPr="006A59BF" w:rsidRDefault="00FD530D" w:rsidP="00D53094">
      <w:pPr>
        <w:spacing w:line="240" w:lineRule="auto"/>
        <w:ind w:left="1440"/>
        <w:contextualSpacing/>
        <w:rPr>
          <w:rFonts w:ascii="Times New Roman" w:hAnsi="Times New Roman" w:cs="Times New Roman"/>
          <w:sz w:val="24"/>
          <w:szCs w:val="24"/>
        </w:rPr>
      </w:pPr>
      <w:r w:rsidRPr="006A59BF">
        <w:rPr>
          <w:rFonts w:ascii="Times New Roman" w:hAnsi="Times New Roman" w:cs="Times New Roman"/>
          <w:sz w:val="24"/>
          <w:szCs w:val="24"/>
        </w:rPr>
        <w:t xml:space="preserve">The </w:t>
      </w:r>
      <w:bookmarkStart w:id="0" w:name="_Hlk117087467"/>
      <w:r w:rsidR="00B442EC">
        <w:rPr>
          <w:rFonts w:ascii="Times New Roman" w:hAnsi="Times New Roman" w:cs="Times New Roman"/>
          <w:sz w:val="24"/>
          <w:szCs w:val="24"/>
        </w:rPr>
        <w:t>CONTRACTOR</w:t>
      </w:r>
      <w:r w:rsidRPr="006A59BF">
        <w:rPr>
          <w:rFonts w:ascii="Times New Roman" w:hAnsi="Times New Roman" w:cs="Times New Roman"/>
          <w:sz w:val="24"/>
          <w:szCs w:val="24"/>
        </w:rPr>
        <w:t xml:space="preserve"> </w:t>
      </w:r>
      <w:bookmarkEnd w:id="0"/>
      <w:r w:rsidRPr="006A59BF">
        <w:rPr>
          <w:rFonts w:ascii="Times New Roman" w:hAnsi="Times New Roman" w:cs="Times New Roman"/>
          <w:sz w:val="24"/>
          <w:szCs w:val="24"/>
        </w:rPr>
        <w:t>shall:</w:t>
      </w:r>
    </w:p>
    <w:p w14:paraId="3BE05A19" w14:textId="77777777" w:rsidR="00FD530D" w:rsidRPr="006A59BF" w:rsidRDefault="00FD530D" w:rsidP="00D53094">
      <w:pPr>
        <w:spacing w:line="240" w:lineRule="auto"/>
        <w:ind w:left="1440"/>
        <w:contextualSpacing/>
        <w:rPr>
          <w:rFonts w:ascii="Times New Roman" w:hAnsi="Times New Roman" w:cs="Times New Roman"/>
          <w:sz w:val="24"/>
          <w:szCs w:val="24"/>
        </w:rPr>
      </w:pPr>
    </w:p>
    <w:p w14:paraId="28ED5051" w14:textId="778A3C62" w:rsidR="00FD530D" w:rsidRDefault="00FD530D" w:rsidP="00D53094">
      <w:pPr>
        <w:numPr>
          <w:ilvl w:val="0"/>
          <w:numId w:val="3"/>
        </w:numPr>
        <w:spacing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Have an office on the island of Oahu from where the </w:t>
      </w:r>
      <w:r w:rsidR="00627567">
        <w:rPr>
          <w:rFonts w:ascii="Times New Roman" w:hAnsi="Times New Roman" w:cs="Times New Roman"/>
          <w:sz w:val="24"/>
          <w:szCs w:val="24"/>
        </w:rPr>
        <w:t>CONTRACTOR</w:t>
      </w:r>
      <w:r w:rsidR="00627567" w:rsidRPr="006A59BF">
        <w:rPr>
          <w:rFonts w:ascii="Times New Roman" w:hAnsi="Times New Roman" w:cs="Times New Roman"/>
          <w:sz w:val="24"/>
          <w:szCs w:val="24"/>
        </w:rPr>
        <w:t xml:space="preserve"> </w:t>
      </w:r>
      <w:r>
        <w:rPr>
          <w:rFonts w:ascii="Times New Roman" w:hAnsi="Times New Roman" w:cs="Times New Roman"/>
          <w:sz w:val="24"/>
          <w:szCs w:val="24"/>
        </w:rPr>
        <w:t xml:space="preserve">conducts business and be accessible to telephone calls for complaints or requests that need immediate attention. The </w:t>
      </w:r>
      <w:r w:rsidR="00627567">
        <w:rPr>
          <w:rFonts w:ascii="Times New Roman" w:hAnsi="Times New Roman" w:cs="Times New Roman"/>
          <w:sz w:val="24"/>
          <w:szCs w:val="24"/>
        </w:rPr>
        <w:t>CONTRACTOR</w:t>
      </w:r>
      <w:r w:rsidR="00627567" w:rsidRPr="006A59BF">
        <w:rPr>
          <w:rFonts w:ascii="Times New Roman" w:hAnsi="Times New Roman" w:cs="Times New Roman"/>
          <w:sz w:val="24"/>
          <w:szCs w:val="24"/>
        </w:rPr>
        <w:t xml:space="preserve"> </w:t>
      </w:r>
      <w:r>
        <w:rPr>
          <w:rFonts w:ascii="Times New Roman" w:hAnsi="Times New Roman" w:cs="Times New Roman"/>
          <w:sz w:val="24"/>
          <w:szCs w:val="24"/>
        </w:rPr>
        <w:t xml:space="preserve">shall be able to respond verbally within two (2) hours from the STATE’s call/request. </w:t>
      </w:r>
    </w:p>
    <w:p w14:paraId="332F0819" w14:textId="13D34A39" w:rsidR="00FD530D" w:rsidRDefault="00FD530D" w:rsidP="00D53094">
      <w:pPr>
        <w:numPr>
          <w:ilvl w:val="0"/>
          <w:numId w:val="3"/>
        </w:numPr>
        <w:spacing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Furnish all labor, supervision and equipment including but not limited to vacuum cleaners, </w:t>
      </w:r>
      <w:r w:rsidR="00883D29">
        <w:rPr>
          <w:rFonts w:ascii="Times New Roman" w:hAnsi="Times New Roman" w:cs="Times New Roman"/>
          <w:sz w:val="24"/>
          <w:szCs w:val="24"/>
        </w:rPr>
        <w:t xml:space="preserve">mops, buckets, </w:t>
      </w:r>
      <w:r>
        <w:rPr>
          <w:rFonts w:ascii="Times New Roman" w:hAnsi="Times New Roman" w:cs="Times New Roman"/>
          <w:sz w:val="24"/>
          <w:szCs w:val="24"/>
        </w:rPr>
        <w:t>sponges, brushes, dusters, etc.</w:t>
      </w:r>
    </w:p>
    <w:p w14:paraId="4352A0CF" w14:textId="051C3E60" w:rsidR="00FD530D" w:rsidRDefault="00FD530D" w:rsidP="00D53094">
      <w:pPr>
        <w:numPr>
          <w:ilvl w:val="0"/>
          <w:numId w:val="3"/>
        </w:numPr>
        <w:spacing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The State will furnish </w:t>
      </w:r>
      <w:r w:rsidR="00E67194">
        <w:rPr>
          <w:rFonts w:ascii="Times New Roman" w:hAnsi="Times New Roman" w:cs="Times New Roman"/>
          <w:sz w:val="24"/>
          <w:szCs w:val="24"/>
        </w:rPr>
        <w:t xml:space="preserve">cleaning products, </w:t>
      </w:r>
      <w:r>
        <w:rPr>
          <w:rFonts w:ascii="Times New Roman" w:hAnsi="Times New Roman" w:cs="Times New Roman"/>
          <w:sz w:val="24"/>
          <w:szCs w:val="24"/>
        </w:rPr>
        <w:t>toilet paper, toilet seat covers, paper towels, hand soap, and trash liners.</w:t>
      </w:r>
    </w:p>
    <w:p w14:paraId="53EFFFF0" w14:textId="412FC49F" w:rsidR="00FD530D" w:rsidRDefault="00FD530D" w:rsidP="00D53094">
      <w:pPr>
        <w:numPr>
          <w:ilvl w:val="0"/>
          <w:numId w:val="3"/>
        </w:numPr>
        <w:spacing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Be responsible for replenishing these supplies in the proper receptacles or fixtures as required. The </w:t>
      </w:r>
      <w:r w:rsidR="00627567">
        <w:rPr>
          <w:rFonts w:ascii="Times New Roman" w:hAnsi="Times New Roman" w:cs="Times New Roman"/>
          <w:sz w:val="24"/>
          <w:szCs w:val="24"/>
        </w:rPr>
        <w:t>CONTRACTOR</w:t>
      </w:r>
      <w:r w:rsidR="00627567" w:rsidRPr="006A59BF">
        <w:rPr>
          <w:rFonts w:ascii="Times New Roman" w:hAnsi="Times New Roman" w:cs="Times New Roman"/>
          <w:sz w:val="24"/>
          <w:szCs w:val="24"/>
        </w:rPr>
        <w:t xml:space="preserve"> </w:t>
      </w:r>
      <w:r>
        <w:rPr>
          <w:rFonts w:ascii="Times New Roman" w:hAnsi="Times New Roman" w:cs="Times New Roman"/>
          <w:sz w:val="24"/>
          <w:szCs w:val="24"/>
        </w:rPr>
        <w:t xml:space="preserve">shall be responsible for notifying the Contract Administrator </w:t>
      </w:r>
      <w:r w:rsidR="00AE3811">
        <w:rPr>
          <w:rFonts w:ascii="Times New Roman" w:hAnsi="Times New Roman" w:cs="Times New Roman"/>
          <w:sz w:val="24"/>
          <w:szCs w:val="24"/>
        </w:rPr>
        <w:t xml:space="preserve">when additional </w:t>
      </w:r>
      <w:r>
        <w:rPr>
          <w:rFonts w:ascii="Times New Roman" w:hAnsi="Times New Roman" w:cs="Times New Roman"/>
          <w:sz w:val="24"/>
          <w:szCs w:val="24"/>
        </w:rPr>
        <w:t xml:space="preserve">supplies </w:t>
      </w:r>
      <w:r w:rsidR="00AE3811">
        <w:rPr>
          <w:rFonts w:ascii="Times New Roman" w:hAnsi="Times New Roman" w:cs="Times New Roman"/>
          <w:sz w:val="24"/>
          <w:szCs w:val="24"/>
        </w:rPr>
        <w:t>are needed</w:t>
      </w:r>
      <w:r>
        <w:rPr>
          <w:rFonts w:ascii="Times New Roman" w:hAnsi="Times New Roman" w:cs="Times New Roman"/>
          <w:sz w:val="24"/>
          <w:szCs w:val="24"/>
        </w:rPr>
        <w:t>.</w:t>
      </w:r>
    </w:p>
    <w:p w14:paraId="393A72C1" w14:textId="442CC5B7" w:rsidR="00FD530D" w:rsidRDefault="00FD530D" w:rsidP="00D53094">
      <w:pPr>
        <w:numPr>
          <w:ilvl w:val="0"/>
          <w:numId w:val="3"/>
        </w:numPr>
        <w:spacing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Perform all services in a safe and efficient manner. The </w:t>
      </w:r>
      <w:r w:rsidR="00627567">
        <w:rPr>
          <w:rFonts w:ascii="Times New Roman" w:hAnsi="Times New Roman" w:cs="Times New Roman"/>
          <w:sz w:val="24"/>
          <w:szCs w:val="24"/>
        </w:rPr>
        <w:t>CONTRACTOR</w:t>
      </w:r>
      <w:r w:rsidR="00627567" w:rsidRPr="006A59BF">
        <w:rPr>
          <w:rFonts w:ascii="Times New Roman" w:hAnsi="Times New Roman" w:cs="Times New Roman"/>
          <w:sz w:val="24"/>
          <w:szCs w:val="24"/>
        </w:rPr>
        <w:t xml:space="preserve"> </w:t>
      </w:r>
      <w:r>
        <w:rPr>
          <w:rFonts w:ascii="Times New Roman" w:hAnsi="Times New Roman" w:cs="Times New Roman"/>
          <w:sz w:val="24"/>
          <w:szCs w:val="24"/>
        </w:rPr>
        <w:t xml:space="preserve">shall employ best practices in providing services as specified herein. The </w:t>
      </w:r>
      <w:r w:rsidR="00627567">
        <w:rPr>
          <w:rFonts w:ascii="Times New Roman" w:hAnsi="Times New Roman" w:cs="Times New Roman"/>
          <w:sz w:val="24"/>
          <w:szCs w:val="24"/>
        </w:rPr>
        <w:t>CONTRACTOR</w:t>
      </w:r>
      <w:r w:rsidR="00627567" w:rsidRPr="006A59BF">
        <w:rPr>
          <w:rFonts w:ascii="Times New Roman" w:hAnsi="Times New Roman" w:cs="Times New Roman"/>
          <w:sz w:val="24"/>
          <w:szCs w:val="24"/>
        </w:rPr>
        <w:t xml:space="preserve"> </w:t>
      </w:r>
      <w:r>
        <w:rPr>
          <w:rFonts w:ascii="Times New Roman" w:hAnsi="Times New Roman" w:cs="Times New Roman"/>
          <w:sz w:val="24"/>
          <w:szCs w:val="24"/>
        </w:rPr>
        <w:t xml:space="preserve">shall further assure that the performance of work specified herein is to the STATE’s full satisfaction and shall be in complete compliance with any applicable rules and regulations of all STATE, and local government agencies. </w:t>
      </w:r>
    </w:p>
    <w:p w14:paraId="1251246B" w14:textId="19078872" w:rsidR="00FD530D" w:rsidRDefault="00FD530D" w:rsidP="00D53094">
      <w:pPr>
        <w:numPr>
          <w:ilvl w:val="0"/>
          <w:numId w:val="3"/>
        </w:numPr>
        <w:spacing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Be responsible for providing and utilizing appropriate safety signs during the performance of services. These safety devices shall be set up by the </w:t>
      </w:r>
      <w:r w:rsidR="009D7605">
        <w:rPr>
          <w:rFonts w:ascii="Times New Roman" w:hAnsi="Times New Roman" w:cs="Times New Roman"/>
          <w:sz w:val="24"/>
          <w:szCs w:val="24"/>
        </w:rPr>
        <w:t>CONTRACTOR</w:t>
      </w:r>
      <w:r w:rsidR="009D7605" w:rsidRPr="006A59BF">
        <w:rPr>
          <w:rFonts w:ascii="Times New Roman" w:hAnsi="Times New Roman" w:cs="Times New Roman"/>
          <w:sz w:val="24"/>
          <w:szCs w:val="24"/>
        </w:rPr>
        <w:t xml:space="preserve"> </w:t>
      </w:r>
      <w:r>
        <w:rPr>
          <w:rFonts w:ascii="Times New Roman" w:hAnsi="Times New Roman" w:cs="Times New Roman"/>
          <w:sz w:val="24"/>
          <w:szCs w:val="24"/>
        </w:rPr>
        <w:t xml:space="preserve">whenever their employee(s) are performing services such as wet moping or waxing floors and whenever a ladder is being used. Safety devices shall be set up in a manner to restrict access to the area to prevent accidents to office personnel and the </w:t>
      </w:r>
      <w:proofErr w:type="gramStart"/>
      <w:r>
        <w:rPr>
          <w:rFonts w:ascii="Times New Roman" w:hAnsi="Times New Roman" w:cs="Times New Roman"/>
          <w:sz w:val="24"/>
          <w:szCs w:val="24"/>
        </w:rPr>
        <w:t>general public</w:t>
      </w:r>
      <w:proofErr w:type="gramEnd"/>
      <w:r>
        <w:rPr>
          <w:rFonts w:ascii="Times New Roman" w:hAnsi="Times New Roman" w:cs="Times New Roman"/>
          <w:sz w:val="24"/>
          <w:szCs w:val="24"/>
        </w:rPr>
        <w:t xml:space="preserve">. Safety signs should include international symbols, instead of or in addition to English, when possible. </w:t>
      </w:r>
    </w:p>
    <w:p w14:paraId="4DEEC93A" w14:textId="23353321" w:rsidR="00FD530D" w:rsidRDefault="00FD530D" w:rsidP="00D53094">
      <w:pPr>
        <w:numPr>
          <w:ilvl w:val="0"/>
          <w:numId w:val="3"/>
        </w:numPr>
        <w:spacing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Have the services performed by employees paid at wages not less than wages paid to public employees for similar work per Section 103-55, HRS. The </w:t>
      </w:r>
      <w:r w:rsidR="00C65180">
        <w:rPr>
          <w:rFonts w:ascii="Times New Roman" w:hAnsi="Times New Roman" w:cs="Times New Roman"/>
          <w:sz w:val="24"/>
          <w:szCs w:val="24"/>
        </w:rPr>
        <w:t>CONTRACTOR</w:t>
      </w:r>
      <w:r w:rsidR="00C65180" w:rsidRPr="006A59BF">
        <w:rPr>
          <w:rFonts w:ascii="Times New Roman" w:hAnsi="Times New Roman" w:cs="Times New Roman"/>
          <w:sz w:val="24"/>
          <w:szCs w:val="24"/>
        </w:rPr>
        <w:t xml:space="preserve"> </w:t>
      </w:r>
      <w:r>
        <w:rPr>
          <w:rFonts w:ascii="Times New Roman" w:hAnsi="Times New Roman" w:cs="Times New Roman"/>
          <w:sz w:val="24"/>
          <w:szCs w:val="24"/>
        </w:rPr>
        <w:t xml:space="preserve">is advised that in the event of an increase in wage rates to </w:t>
      </w:r>
      <w:r>
        <w:rPr>
          <w:rFonts w:ascii="Times New Roman" w:hAnsi="Times New Roman" w:cs="Times New Roman"/>
          <w:sz w:val="24"/>
          <w:szCs w:val="24"/>
        </w:rPr>
        <w:lastRenderedPageBreak/>
        <w:t xml:space="preserve">public employees performing similar work during the agreement period, employees shall be paid wages no less than those increased wages. </w:t>
      </w:r>
      <w:r w:rsidRPr="00901752">
        <w:rPr>
          <w:rFonts w:ascii="Times New Roman" w:hAnsi="Times New Roman" w:cs="Times New Roman"/>
          <w:sz w:val="24"/>
          <w:szCs w:val="24"/>
        </w:rPr>
        <w:t xml:space="preserve">To assist the </w:t>
      </w:r>
      <w:r w:rsidR="00C65180">
        <w:rPr>
          <w:rFonts w:ascii="Times New Roman" w:hAnsi="Times New Roman" w:cs="Times New Roman"/>
          <w:sz w:val="24"/>
          <w:szCs w:val="24"/>
        </w:rPr>
        <w:t>CONTRACTOR</w:t>
      </w:r>
      <w:r w:rsidR="00C65180" w:rsidRPr="006A59BF">
        <w:rPr>
          <w:rFonts w:ascii="Times New Roman" w:hAnsi="Times New Roman" w:cs="Times New Roman"/>
          <w:sz w:val="24"/>
          <w:szCs w:val="24"/>
        </w:rPr>
        <w:t xml:space="preserve"> </w:t>
      </w:r>
      <w:r w:rsidRPr="00901752">
        <w:rPr>
          <w:rFonts w:ascii="Times New Roman" w:hAnsi="Times New Roman" w:cs="Times New Roman"/>
          <w:sz w:val="24"/>
          <w:szCs w:val="24"/>
        </w:rPr>
        <w:t xml:space="preserve">in determining whether the work </w:t>
      </w:r>
      <w:r>
        <w:rPr>
          <w:rFonts w:ascii="Times New Roman" w:hAnsi="Times New Roman" w:cs="Times New Roman"/>
          <w:sz w:val="24"/>
          <w:szCs w:val="24"/>
        </w:rPr>
        <w:t>their</w:t>
      </w:r>
      <w:r w:rsidRPr="00901752">
        <w:rPr>
          <w:rFonts w:ascii="Times New Roman" w:hAnsi="Times New Roman" w:cs="Times New Roman"/>
          <w:sz w:val="24"/>
          <w:szCs w:val="24"/>
        </w:rPr>
        <w:t xml:space="preserve"> employees are to</w:t>
      </w:r>
      <w:r>
        <w:rPr>
          <w:rFonts w:ascii="Times New Roman" w:hAnsi="Times New Roman" w:cs="Times New Roman"/>
          <w:sz w:val="24"/>
          <w:szCs w:val="24"/>
        </w:rPr>
        <w:t xml:space="preserve"> </w:t>
      </w:r>
      <w:r w:rsidRPr="004F2093">
        <w:rPr>
          <w:rFonts w:ascii="Times New Roman" w:hAnsi="Times New Roman" w:cs="Times New Roman"/>
          <w:sz w:val="24"/>
          <w:szCs w:val="24"/>
        </w:rPr>
        <w:t xml:space="preserve">perform under this agreement is </w:t>
      </w:r>
      <w:proofErr w:type="gramStart"/>
      <w:r w:rsidRPr="004F2093">
        <w:rPr>
          <w:rFonts w:ascii="Times New Roman" w:hAnsi="Times New Roman" w:cs="Times New Roman"/>
          <w:sz w:val="24"/>
          <w:szCs w:val="24"/>
        </w:rPr>
        <w:t>similar to</w:t>
      </w:r>
      <w:proofErr w:type="gramEnd"/>
      <w:r w:rsidRPr="004F2093">
        <w:rPr>
          <w:rFonts w:ascii="Times New Roman" w:hAnsi="Times New Roman" w:cs="Times New Roman"/>
          <w:sz w:val="24"/>
          <w:szCs w:val="24"/>
        </w:rPr>
        <w:t xml:space="preserve"> that performed by public employees, effective </w:t>
      </w:r>
      <w:r w:rsidR="005C0963">
        <w:rPr>
          <w:rFonts w:ascii="Times New Roman" w:hAnsi="Times New Roman" w:cs="Times New Roman"/>
          <w:sz w:val="24"/>
          <w:szCs w:val="24"/>
        </w:rPr>
        <w:t>July</w:t>
      </w:r>
      <w:r w:rsidRPr="004F2093">
        <w:rPr>
          <w:rFonts w:ascii="Times New Roman" w:hAnsi="Times New Roman" w:cs="Times New Roman"/>
          <w:sz w:val="24"/>
          <w:szCs w:val="24"/>
        </w:rPr>
        <w:t xml:space="preserve"> 1, 202</w:t>
      </w:r>
      <w:r w:rsidR="001523E4">
        <w:rPr>
          <w:rFonts w:ascii="Times New Roman" w:hAnsi="Times New Roman" w:cs="Times New Roman"/>
          <w:sz w:val="24"/>
          <w:szCs w:val="24"/>
        </w:rPr>
        <w:t>5</w:t>
      </w:r>
      <w:r w:rsidRPr="004F2093">
        <w:rPr>
          <w:rFonts w:ascii="Times New Roman" w:hAnsi="Times New Roman" w:cs="Times New Roman"/>
          <w:sz w:val="24"/>
          <w:szCs w:val="24"/>
        </w:rPr>
        <w:t>, the basic hourly wages paid to the STATE positions, are as follows:</w:t>
      </w:r>
    </w:p>
    <w:p w14:paraId="5CAAA44A" w14:textId="12318698" w:rsidR="00FD530D" w:rsidRPr="00BA67E1" w:rsidRDefault="00BA67E1" w:rsidP="00D53094">
      <w:pPr>
        <w:spacing w:line="240" w:lineRule="auto"/>
        <w:ind w:left="3600"/>
        <w:contextualSpacing/>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58941C23" wp14:editId="326AE574">
                <wp:simplePos x="0" y="0"/>
                <wp:positionH relativeFrom="column">
                  <wp:posOffset>2247900</wp:posOffset>
                </wp:positionH>
                <wp:positionV relativeFrom="paragraph">
                  <wp:posOffset>184150</wp:posOffset>
                </wp:positionV>
                <wp:extent cx="3448050" cy="19050"/>
                <wp:effectExtent l="0" t="0" r="19050" b="19050"/>
                <wp:wrapNone/>
                <wp:docPr id="2128034648" name="Straight Connector 1"/>
                <wp:cNvGraphicFramePr/>
                <a:graphic xmlns:a="http://schemas.openxmlformats.org/drawingml/2006/main">
                  <a:graphicData uri="http://schemas.microsoft.com/office/word/2010/wordprocessingShape">
                    <wps:wsp>
                      <wps:cNvCnPr/>
                      <wps:spPr>
                        <a:xfrm>
                          <a:off x="0" y="0"/>
                          <a:ext cx="3448050" cy="1905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262905BA"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177pt,14.5pt" to="448.5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" strokecolor="black [3200]" strokeweight="1.5pt">
                <v:stroke joinstyle="miter"/>
              </v:line>
            </w:pict>
          </mc:Fallback>
        </mc:AlternateContent>
      </w:r>
      <w:r w:rsidR="00C27500" w:rsidRPr="00BA67E1">
        <w:rPr>
          <w:rFonts w:ascii="Times New Roman" w:hAnsi="Times New Roman" w:cs="Times New Roman"/>
          <w:b/>
          <w:bCs/>
          <w:sz w:val="24"/>
          <w:szCs w:val="24"/>
        </w:rPr>
        <w:t xml:space="preserve">  </w:t>
      </w:r>
      <w:r w:rsidR="00FD530D" w:rsidRPr="00BA67E1">
        <w:rPr>
          <w:rFonts w:ascii="Times New Roman" w:hAnsi="Times New Roman" w:cs="Times New Roman"/>
          <w:b/>
          <w:bCs/>
          <w:sz w:val="24"/>
          <w:szCs w:val="24"/>
        </w:rPr>
        <w:t xml:space="preserve">Class   </w:t>
      </w:r>
      <w:r w:rsidR="00D40D4C" w:rsidRPr="00BA67E1">
        <w:rPr>
          <w:rFonts w:ascii="Times New Roman" w:hAnsi="Times New Roman" w:cs="Times New Roman"/>
          <w:b/>
          <w:bCs/>
          <w:sz w:val="24"/>
          <w:szCs w:val="24"/>
        </w:rPr>
        <w:t xml:space="preserve">  </w:t>
      </w:r>
      <w:r w:rsidR="00FD530D" w:rsidRPr="00BA67E1">
        <w:rPr>
          <w:rFonts w:ascii="Times New Roman" w:hAnsi="Times New Roman" w:cs="Times New Roman"/>
          <w:b/>
          <w:bCs/>
          <w:sz w:val="24"/>
          <w:szCs w:val="24"/>
        </w:rPr>
        <w:t xml:space="preserve">       </w:t>
      </w:r>
      <w:r w:rsidR="00C27500" w:rsidRPr="00BA67E1">
        <w:rPr>
          <w:rFonts w:ascii="Times New Roman" w:hAnsi="Times New Roman" w:cs="Times New Roman"/>
          <w:b/>
          <w:bCs/>
          <w:sz w:val="24"/>
          <w:szCs w:val="24"/>
        </w:rPr>
        <w:tab/>
      </w:r>
      <w:r w:rsidR="00931E24" w:rsidRPr="00BA67E1">
        <w:rPr>
          <w:rFonts w:ascii="Times New Roman" w:hAnsi="Times New Roman" w:cs="Times New Roman"/>
          <w:b/>
          <w:bCs/>
          <w:sz w:val="24"/>
          <w:szCs w:val="24"/>
        </w:rPr>
        <w:t xml:space="preserve">       </w:t>
      </w:r>
      <w:r w:rsidR="00366ABB" w:rsidRPr="00BA67E1">
        <w:rPr>
          <w:rFonts w:ascii="Times New Roman" w:hAnsi="Times New Roman" w:cs="Times New Roman"/>
          <w:b/>
          <w:bCs/>
          <w:sz w:val="24"/>
          <w:szCs w:val="24"/>
        </w:rPr>
        <w:t xml:space="preserve">       </w:t>
      </w:r>
      <w:r w:rsidR="00931E24" w:rsidRPr="00BA67E1">
        <w:rPr>
          <w:rFonts w:ascii="Times New Roman" w:hAnsi="Times New Roman" w:cs="Times New Roman"/>
          <w:b/>
          <w:bCs/>
          <w:sz w:val="24"/>
          <w:szCs w:val="24"/>
        </w:rPr>
        <w:t xml:space="preserve"> </w:t>
      </w:r>
      <w:r w:rsidR="00FD530D" w:rsidRPr="00BA67E1">
        <w:rPr>
          <w:rFonts w:ascii="Times New Roman" w:hAnsi="Times New Roman" w:cs="Times New Roman"/>
          <w:b/>
          <w:bCs/>
          <w:sz w:val="24"/>
          <w:szCs w:val="24"/>
        </w:rPr>
        <w:t>Hourly Rate</w:t>
      </w:r>
      <w:r w:rsidR="002200D7" w:rsidRPr="00BA67E1">
        <w:rPr>
          <w:rFonts w:ascii="Times New Roman" w:hAnsi="Times New Roman" w:cs="Times New Roman"/>
          <w:b/>
          <w:bCs/>
          <w:sz w:val="24"/>
          <w:szCs w:val="24"/>
        </w:rPr>
        <w:t xml:space="preserve">        </w:t>
      </w:r>
      <w:r w:rsidR="002200D7" w:rsidRPr="00BA67E1">
        <w:rPr>
          <w:rFonts w:ascii="Times New Roman" w:hAnsi="Times New Roman" w:cs="Times New Roman"/>
          <w:sz w:val="24"/>
          <w:szCs w:val="24"/>
        </w:rPr>
        <w:t xml:space="preserve"> </w:t>
      </w:r>
    </w:p>
    <w:p w14:paraId="767F6F67" w14:textId="08ADE4DC" w:rsidR="00826C16" w:rsidRDefault="00FD530D" w:rsidP="00D53094">
      <w:pPr>
        <w:spacing w:line="240" w:lineRule="auto"/>
        <w:ind w:left="2880" w:firstLine="720"/>
        <w:contextualSpacing/>
        <w:rPr>
          <w:rFonts w:ascii="Times New Roman" w:hAnsi="Times New Roman" w:cs="Times New Roman"/>
          <w:sz w:val="24"/>
          <w:szCs w:val="24"/>
        </w:rPr>
      </w:pPr>
      <w:r>
        <w:rPr>
          <w:rFonts w:ascii="Times New Roman" w:hAnsi="Times New Roman" w:cs="Times New Roman"/>
          <w:sz w:val="24"/>
          <w:szCs w:val="24"/>
        </w:rPr>
        <w:t xml:space="preserve">  Janitor 1 (BC01)          $2</w:t>
      </w:r>
      <w:r w:rsidR="008F0BE9">
        <w:rPr>
          <w:rFonts w:ascii="Times New Roman" w:hAnsi="Times New Roman" w:cs="Times New Roman"/>
          <w:sz w:val="24"/>
          <w:szCs w:val="24"/>
        </w:rPr>
        <w:t>4</w:t>
      </w:r>
      <w:r>
        <w:rPr>
          <w:rFonts w:ascii="Times New Roman" w:hAnsi="Times New Roman" w:cs="Times New Roman"/>
          <w:sz w:val="24"/>
          <w:szCs w:val="24"/>
        </w:rPr>
        <w:t>.</w:t>
      </w:r>
      <w:r w:rsidR="001523E4">
        <w:rPr>
          <w:rFonts w:ascii="Times New Roman" w:hAnsi="Times New Roman" w:cs="Times New Roman"/>
          <w:sz w:val="24"/>
          <w:szCs w:val="24"/>
        </w:rPr>
        <w:t>86</w:t>
      </w:r>
      <w:r w:rsidR="006F1C3F">
        <w:rPr>
          <w:rFonts w:ascii="Times New Roman" w:hAnsi="Times New Roman" w:cs="Times New Roman"/>
          <w:sz w:val="24"/>
          <w:szCs w:val="24"/>
        </w:rPr>
        <w:t xml:space="preserve"> (Current)</w:t>
      </w:r>
    </w:p>
    <w:p w14:paraId="1AA61214" w14:textId="75058CD9" w:rsidR="00FD530D" w:rsidRDefault="001B7278" w:rsidP="00D53094">
      <w:pPr>
        <w:spacing w:line="240" w:lineRule="auto"/>
        <w:ind w:left="2880" w:firstLine="720"/>
        <w:contextualSpacing/>
        <w:rPr>
          <w:rFonts w:ascii="Times New Roman" w:hAnsi="Times New Roman" w:cs="Times New Roman"/>
          <w:sz w:val="24"/>
          <w:szCs w:val="24"/>
        </w:rPr>
      </w:pPr>
      <w:r>
        <w:rPr>
          <w:rFonts w:ascii="Times New Roman" w:hAnsi="Times New Roman" w:cs="Times New Roman"/>
          <w:sz w:val="24"/>
          <w:szCs w:val="24"/>
        </w:rPr>
        <w:t xml:space="preserve">  </w:t>
      </w:r>
      <w:r w:rsidR="006F1C3F">
        <w:rPr>
          <w:rFonts w:ascii="Times New Roman" w:hAnsi="Times New Roman" w:cs="Times New Roman"/>
          <w:sz w:val="24"/>
          <w:szCs w:val="24"/>
        </w:rPr>
        <w:t>Janitor 1 (BC01)          $25.80 (St</w:t>
      </w:r>
      <w:r w:rsidR="00202BA0">
        <w:rPr>
          <w:rFonts w:ascii="Times New Roman" w:hAnsi="Times New Roman" w:cs="Times New Roman"/>
          <w:sz w:val="24"/>
          <w:szCs w:val="24"/>
        </w:rPr>
        <w:t>arting</w:t>
      </w:r>
      <w:r w:rsidR="006F1C3F">
        <w:rPr>
          <w:rFonts w:ascii="Times New Roman" w:hAnsi="Times New Roman" w:cs="Times New Roman"/>
          <w:sz w:val="24"/>
          <w:szCs w:val="24"/>
        </w:rPr>
        <w:t xml:space="preserve"> July 1, 2026)</w:t>
      </w:r>
      <w:r w:rsidR="00FD530D">
        <w:rPr>
          <w:rFonts w:ascii="Times New Roman" w:hAnsi="Times New Roman" w:cs="Times New Roman"/>
          <w:sz w:val="24"/>
          <w:szCs w:val="24"/>
        </w:rPr>
        <w:tab/>
      </w:r>
      <w:r w:rsidR="00FD530D">
        <w:rPr>
          <w:rFonts w:ascii="Times New Roman" w:hAnsi="Times New Roman" w:cs="Times New Roman"/>
          <w:sz w:val="24"/>
          <w:szCs w:val="24"/>
        </w:rPr>
        <w:tab/>
      </w:r>
    </w:p>
    <w:p w14:paraId="70104A4D" w14:textId="77777777" w:rsidR="00FD530D" w:rsidRPr="007F6BFC" w:rsidRDefault="00FD530D" w:rsidP="00D53094">
      <w:pPr>
        <w:numPr>
          <w:ilvl w:val="0"/>
          <w:numId w:val="2"/>
        </w:numPr>
        <w:spacing w:line="240" w:lineRule="auto"/>
        <w:contextualSpacing/>
        <w:rPr>
          <w:rFonts w:ascii="Times New Roman" w:hAnsi="Times New Roman" w:cs="Times New Roman"/>
          <w:sz w:val="24"/>
          <w:szCs w:val="24"/>
        </w:rPr>
      </w:pPr>
      <w:r w:rsidRPr="007F6BFC">
        <w:rPr>
          <w:rFonts w:ascii="Times New Roman" w:hAnsi="Times New Roman" w:cs="Times New Roman"/>
          <w:b/>
          <w:bCs/>
          <w:sz w:val="24"/>
          <w:szCs w:val="24"/>
        </w:rPr>
        <w:t>Description of Tasks and Responsibilities</w:t>
      </w:r>
    </w:p>
    <w:p w14:paraId="3BFF5F4A" w14:textId="77777777" w:rsidR="00FD530D" w:rsidRPr="007F6BFC" w:rsidRDefault="00FD530D" w:rsidP="00D53094">
      <w:pPr>
        <w:spacing w:line="240" w:lineRule="auto"/>
        <w:ind w:left="1440"/>
        <w:contextualSpacing/>
        <w:rPr>
          <w:rFonts w:ascii="Times New Roman" w:hAnsi="Times New Roman" w:cs="Times New Roman"/>
          <w:sz w:val="24"/>
          <w:szCs w:val="24"/>
        </w:rPr>
      </w:pPr>
    </w:p>
    <w:p w14:paraId="4EF76256" w14:textId="61C601BB" w:rsidR="00FD530D" w:rsidRPr="007F6BFC" w:rsidRDefault="00FD530D" w:rsidP="00D53094">
      <w:pPr>
        <w:spacing w:line="240" w:lineRule="auto"/>
        <w:ind w:left="1440"/>
        <w:contextualSpacing/>
        <w:rPr>
          <w:rFonts w:ascii="Times New Roman" w:hAnsi="Times New Roman" w:cs="Times New Roman"/>
          <w:sz w:val="24"/>
          <w:szCs w:val="24"/>
        </w:rPr>
      </w:pPr>
      <w:r w:rsidRPr="007F6BFC">
        <w:rPr>
          <w:rFonts w:ascii="Times New Roman" w:hAnsi="Times New Roman" w:cs="Times New Roman"/>
          <w:sz w:val="24"/>
          <w:szCs w:val="24"/>
        </w:rPr>
        <w:t xml:space="preserve">The </w:t>
      </w:r>
      <w:r w:rsidR="00C65180">
        <w:rPr>
          <w:rFonts w:ascii="Times New Roman" w:hAnsi="Times New Roman" w:cs="Times New Roman"/>
          <w:sz w:val="24"/>
          <w:szCs w:val="24"/>
        </w:rPr>
        <w:t>CONTRACTOR</w:t>
      </w:r>
      <w:r w:rsidR="00C65180" w:rsidRPr="006A59BF">
        <w:rPr>
          <w:rFonts w:ascii="Times New Roman" w:hAnsi="Times New Roman" w:cs="Times New Roman"/>
          <w:sz w:val="24"/>
          <w:szCs w:val="24"/>
        </w:rPr>
        <w:t xml:space="preserve"> </w:t>
      </w:r>
      <w:r w:rsidRPr="007F6BFC">
        <w:rPr>
          <w:rFonts w:ascii="Times New Roman" w:hAnsi="Times New Roman" w:cs="Times New Roman"/>
          <w:sz w:val="24"/>
          <w:szCs w:val="24"/>
        </w:rPr>
        <w:t>shall:</w:t>
      </w:r>
    </w:p>
    <w:p w14:paraId="03846FE3" w14:textId="77777777" w:rsidR="00FD530D" w:rsidRPr="007F6BFC" w:rsidRDefault="00FD530D" w:rsidP="00D53094">
      <w:pPr>
        <w:spacing w:line="240" w:lineRule="auto"/>
        <w:ind w:left="1440"/>
        <w:contextualSpacing/>
        <w:rPr>
          <w:rFonts w:ascii="Times New Roman" w:hAnsi="Times New Roman" w:cs="Times New Roman"/>
          <w:sz w:val="24"/>
          <w:szCs w:val="24"/>
        </w:rPr>
      </w:pPr>
    </w:p>
    <w:p w14:paraId="0AC5077F" w14:textId="77777777" w:rsidR="00FD530D" w:rsidRDefault="00FD530D" w:rsidP="00D53094">
      <w:pPr>
        <w:numPr>
          <w:ilvl w:val="0"/>
          <w:numId w:val="4"/>
        </w:numPr>
        <w:spacing w:line="240" w:lineRule="auto"/>
        <w:contextualSpacing/>
        <w:rPr>
          <w:rFonts w:ascii="Times New Roman" w:hAnsi="Times New Roman" w:cs="Times New Roman"/>
          <w:sz w:val="24"/>
          <w:szCs w:val="24"/>
        </w:rPr>
      </w:pPr>
      <w:r w:rsidRPr="007F6BFC">
        <w:rPr>
          <w:rFonts w:ascii="Times New Roman" w:hAnsi="Times New Roman" w:cs="Times New Roman"/>
          <w:sz w:val="24"/>
          <w:szCs w:val="24"/>
        </w:rPr>
        <w:t>P</w:t>
      </w:r>
      <w:r>
        <w:rPr>
          <w:rFonts w:ascii="Times New Roman" w:hAnsi="Times New Roman" w:cs="Times New Roman"/>
          <w:sz w:val="24"/>
          <w:szCs w:val="24"/>
        </w:rPr>
        <w:t xml:space="preserve">rovide services with a minimum of interruption to the regular course of operation at the worksite. </w:t>
      </w:r>
    </w:p>
    <w:p w14:paraId="43BD572C" w14:textId="77777777" w:rsidR="00FD530D" w:rsidRDefault="00FD530D" w:rsidP="00D53094">
      <w:pPr>
        <w:numPr>
          <w:ilvl w:val="0"/>
          <w:numId w:val="4"/>
        </w:numPr>
        <w:spacing w:line="240" w:lineRule="auto"/>
        <w:contextualSpacing/>
        <w:rPr>
          <w:rFonts w:ascii="Times New Roman" w:hAnsi="Times New Roman" w:cs="Times New Roman"/>
          <w:sz w:val="24"/>
          <w:szCs w:val="24"/>
        </w:rPr>
      </w:pPr>
      <w:r>
        <w:rPr>
          <w:rFonts w:ascii="Times New Roman" w:hAnsi="Times New Roman" w:cs="Times New Roman"/>
          <w:sz w:val="24"/>
          <w:szCs w:val="24"/>
        </w:rPr>
        <w:t>Maintain a regular systemic inspection of the premises and shall perform all work in a professional manner.</w:t>
      </w:r>
    </w:p>
    <w:p w14:paraId="51C60A20" w14:textId="77777777" w:rsidR="00FD530D" w:rsidRDefault="00FD530D" w:rsidP="00D53094">
      <w:pPr>
        <w:numPr>
          <w:ilvl w:val="0"/>
          <w:numId w:val="4"/>
        </w:numPr>
        <w:spacing w:line="240" w:lineRule="auto"/>
        <w:contextualSpacing/>
        <w:rPr>
          <w:rFonts w:ascii="Times New Roman" w:hAnsi="Times New Roman" w:cs="Times New Roman"/>
          <w:sz w:val="24"/>
          <w:szCs w:val="24"/>
        </w:rPr>
      </w:pPr>
      <w:r>
        <w:rPr>
          <w:rFonts w:ascii="Times New Roman" w:hAnsi="Times New Roman" w:cs="Times New Roman"/>
          <w:sz w:val="24"/>
          <w:szCs w:val="24"/>
        </w:rPr>
        <w:t xml:space="preserve">Perform work during normal hours of operation, except on weekends and STATE holidays, between 7:45am-4:30pm. </w:t>
      </w:r>
    </w:p>
    <w:p w14:paraId="7052817A" w14:textId="77777777" w:rsidR="00FD530D" w:rsidRDefault="00FD530D" w:rsidP="00D53094">
      <w:pPr>
        <w:spacing w:line="240" w:lineRule="auto"/>
        <w:ind w:left="1800"/>
        <w:contextualSpacing/>
        <w:rPr>
          <w:rFonts w:ascii="Times New Roman" w:hAnsi="Times New Roman" w:cs="Times New Roman"/>
          <w:sz w:val="24"/>
          <w:szCs w:val="24"/>
        </w:rPr>
      </w:pPr>
    </w:p>
    <w:p w14:paraId="283E0C6C" w14:textId="77777777" w:rsidR="00FD530D" w:rsidRPr="00DC4D80" w:rsidRDefault="00FD530D" w:rsidP="00D53094">
      <w:pPr>
        <w:spacing w:line="240" w:lineRule="auto"/>
        <w:contextualSpacing/>
        <w:rPr>
          <w:rFonts w:ascii="Times New Roman" w:hAnsi="Times New Roman" w:cs="Times New Roman"/>
          <w:i/>
          <w:iCs/>
          <w:color w:val="0070C0"/>
        </w:rPr>
      </w:pPr>
      <w:r w:rsidRPr="00DC4D80">
        <w:rPr>
          <w:rFonts w:ascii="Times New Roman" w:hAnsi="Times New Roman" w:cs="Times New Roman"/>
          <w:i/>
          <w:iCs/>
          <w:color w:val="0070C0"/>
        </w:rPr>
        <w:t>Table 1: Description and Frequency of Cleaning Services</w:t>
      </w:r>
    </w:p>
    <w:tbl>
      <w:tblPr>
        <w:tblStyle w:val="TableGrid"/>
        <w:tblW w:w="0" w:type="auto"/>
        <w:tblLook w:val="04A0" w:firstRow="1" w:lastRow="0" w:firstColumn="1" w:lastColumn="0" w:noHBand="0" w:noVBand="1"/>
      </w:tblPr>
      <w:tblGrid>
        <w:gridCol w:w="1975"/>
        <w:gridCol w:w="7375"/>
      </w:tblGrid>
      <w:tr w:rsidR="00FD530D" w14:paraId="1149B372" w14:textId="77777777" w:rsidTr="00E00C8A">
        <w:tc>
          <w:tcPr>
            <w:tcW w:w="1975" w:type="dxa"/>
          </w:tcPr>
          <w:p w14:paraId="6F6F62AC" w14:textId="77777777" w:rsidR="00FD530D" w:rsidRPr="00DC4D80" w:rsidRDefault="00FD530D" w:rsidP="00D53094">
            <w:pPr>
              <w:contextualSpacing/>
              <w:rPr>
                <w:rFonts w:ascii="Times New Roman" w:hAnsi="Times New Roman" w:cs="Times New Roman"/>
                <w:b/>
                <w:bCs/>
                <w:sz w:val="24"/>
                <w:szCs w:val="24"/>
              </w:rPr>
            </w:pPr>
            <w:r w:rsidRPr="00DC4D80">
              <w:rPr>
                <w:rFonts w:ascii="Times New Roman" w:hAnsi="Times New Roman" w:cs="Times New Roman"/>
                <w:b/>
                <w:bCs/>
                <w:sz w:val="24"/>
                <w:szCs w:val="24"/>
              </w:rPr>
              <w:t xml:space="preserve">Frequency </w:t>
            </w:r>
          </w:p>
        </w:tc>
        <w:tc>
          <w:tcPr>
            <w:tcW w:w="7375" w:type="dxa"/>
          </w:tcPr>
          <w:p w14:paraId="1F295FB7" w14:textId="77777777" w:rsidR="00FD530D" w:rsidRPr="00DC4D80" w:rsidRDefault="00FD530D" w:rsidP="00D53094">
            <w:pPr>
              <w:contextualSpacing/>
              <w:rPr>
                <w:rFonts w:ascii="Times New Roman" w:hAnsi="Times New Roman" w:cs="Times New Roman"/>
                <w:b/>
                <w:bCs/>
                <w:sz w:val="24"/>
                <w:szCs w:val="24"/>
              </w:rPr>
            </w:pPr>
            <w:r w:rsidRPr="00DC4D80">
              <w:rPr>
                <w:rFonts w:ascii="Times New Roman" w:hAnsi="Times New Roman" w:cs="Times New Roman"/>
                <w:b/>
                <w:bCs/>
                <w:sz w:val="24"/>
                <w:szCs w:val="24"/>
              </w:rPr>
              <w:t>Services Performed</w:t>
            </w:r>
          </w:p>
        </w:tc>
      </w:tr>
      <w:tr w:rsidR="00FD530D" w14:paraId="30DB7408" w14:textId="77777777" w:rsidTr="00E00C8A">
        <w:tc>
          <w:tcPr>
            <w:tcW w:w="1975" w:type="dxa"/>
          </w:tcPr>
          <w:p w14:paraId="5375C639" w14:textId="77777777" w:rsidR="00FD530D" w:rsidRDefault="00FD530D" w:rsidP="00D53094">
            <w:pPr>
              <w:contextualSpacing/>
              <w:rPr>
                <w:rFonts w:ascii="Times New Roman" w:hAnsi="Times New Roman" w:cs="Times New Roman"/>
                <w:sz w:val="24"/>
                <w:szCs w:val="24"/>
              </w:rPr>
            </w:pPr>
            <w:r>
              <w:rPr>
                <w:rFonts w:ascii="Times New Roman" w:hAnsi="Times New Roman" w:cs="Times New Roman"/>
                <w:sz w:val="24"/>
                <w:szCs w:val="24"/>
              </w:rPr>
              <w:t>Daily</w:t>
            </w:r>
          </w:p>
        </w:tc>
        <w:tc>
          <w:tcPr>
            <w:tcW w:w="7375" w:type="dxa"/>
          </w:tcPr>
          <w:p w14:paraId="6842602E" w14:textId="7F199A1C" w:rsidR="00FD530D" w:rsidRDefault="00FD530D" w:rsidP="00D53094">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 xml:space="preserve">Clean and disinfect toilets, </w:t>
            </w:r>
            <w:r w:rsidR="007F7285">
              <w:rPr>
                <w:rFonts w:ascii="Times New Roman" w:hAnsi="Times New Roman" w:cs="Times New Roman"/>
                <w:sz w:val="24"/>
                <w:szCs w:val="24"/>
              </w:rPr>
              <w:t>sinks</w:t>
            </w:r>
            <w:r>
              <w:rPr>
                <w:rFonts w:ascii="Times New Roman" w:hAnsi="Times New Roman" w:cs="Times New Roman"/>
                <w:sz w:val="24"/>
                <w:szCs w:val="24"/>
              </w:rPr>
              <w:t>, handles and restroom doorknob</w:t>
            </w:r>
            <w:r w:rsidR="00EF6C1A">
              <w:rPr>
                <w:rFonts w:ascii="Times New Roman" w:hAnsi="Times New Roman" w:cs="Times New Roman"/>
                <w:sz w:val="24"/>
                <w:szCs w:val="24"/>
              </w:rPr>
              <w:t>s</w:t>
            </w:r>
            <w:r>
              <w:rPr>
                <w:rFonts w:ascii="Times New Roman" w:hAnsi="Times New Roman" w:cs="Times New Roman"/>
                <w:sz w:val="24"/>
                <w:szCs w:val="24"/>
              </w:rPr>
              <w:t>.</w:t>
            </w:r>
          </w:p>
          <w:p w14:paraId="5570BEFE" w14:textId="77777777" w:rsidR="00FD530D" w:rsidRDefault="00FD530D" w:rsidP="00D53094">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Replenish all bathroom supplies.</w:t>
            </w:r>
          </w:p>
          <w:p w14:paraId="615C00E5" w14:textId="77777777" w:rsidR="00FD530D" w:rsidRDefault="00FD530D" w:rsidP="00D53094">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Sweep floors.</w:t>
            </w:r>
          </w:p>
          <w:p w14:paraId="219B3D3D" w14:textId="4A1ED4DB" w:rsidR="00FD530D" w:rsidRDefault="00FD530D" w:rsidP="00D53094">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 xml:space="preserve">Clean sinks, </w:t>
            </w:r>
            <w:r w:rsidR="005C4914">
              <w:rPr>
                <w:rFonts w:ascii="Times New Roman" w:hAnsi="Times New Roman" w:cs="Times New Roman"/>
                <w:sz w:val="24"/>
                <w:szCs w:val="24"/>
              </w:rPr>
              <w:t>countertops,</w:t>
            </w:r>
            <w:r>
              <w:rPr>
                <w:rFonts w:ascii="Times New Roman" w:hAnsi="Times New Roman" w:cs="Times New Roman"/>
                <w:sz w:val="24"/>
                <w:szCs w:val="24"/>
              </w:rPr>
              <w:t xml:space="preserve"> and table in the kitchen area.</w:t>
            </w:r>
          </w:p>
          <w:p w14:paraId="5B892427" w14:textId="77777777" w:rsidR="00FD530D" w:rsidRDefault="00FD530D" w:rsidP="00D53094">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Empty, clean, and re-line trash containers in bathrooms, kitchens, and office areas and deposit trash bags to outside pick-up area.</w:t>
            </w:r>
          </w:p>
          <w:p w14:paraId="373CC196" w14:textId="1483643C" w:rsidR="00FD530D" w:rsidRPr="008B0E1C" w:rsidRDefault="00AD7FA2" w:rsidP="00D53094">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Clean all restroom mirrors.</w:t>
            </w:r>
          </w:p>
        </w:tc>
      </w:tr>
      <w:tr w:rsidR="00FD530D" w14:paraId="6E1E2DAC" w14:textId="77777777" w:rsidTr="00E00C8A">
        <w:tc>
          <w:tcPr>
            <w:tcW w:w="9350" w:type="dxa"/>
            <w:gridSpan w:val="2"/>
            <w:shd w:val="clear" w:color="auto" w:fill="DEEAF6" w:themeFill="accent5" w:themeFillTint="33"/>
          </w:tcPr>
          <w:p w14:paraId="6DFF16E4" w14:textId="77777777" w:rsidR="00FD530D" w:rsidRDefault="00FD530D" w:rsidP="00D53094">
            <w:pPr>
              <w:contextualSpacing/>
              <w:rPr>
                <w:rFonts w:ascii="Times New Roman" w:hAnsi="Times New Roman" w:cs="Times New Roman"/>
                <w:sz w:val="24"/>
                <w:szCs w:val="24"/>
              </w:rPr>
            </w:pPr>
          </w:p>
        </w:tc>
      </w:tr>
      <w:tr w:rsidR="00FD530D" w14:paraId="1AFCE934" w14:textId="77777777" w:rsidTr="00E00C8A">
        <w:tc>
          <w:tcPr>
            <w:tcW w:w="1975" w:type="dxa"/>
          </w:tcPr>
          <w:p w14:paraId="16CB21A3" w14:textId="514E0623" w:rsidR="00FD530D" w:rsidRDefault="005C4914" w:rsidP="00D53094">
            <w:pPr>
              <w:contextualSpacing/>
              <w:rPr>
                <w:rFonts w:ascii="Times New Roman" w:hAnsi="Times New Roman" w:cs="Times New Roman"/>
                <w:sz w:val="24"/>
                <w:szCs w:val="24"/>
              </w:rPr>
            </w:pPr>
            <w:r>
              <w:rPr>
                <w:rFonts w:ascii="Times New Roman" w:hAnsi="Times New Roman" w:cs="Times New Roman"/>
                <w:sz w:val="24"/>
                <w:szCs w:val="24"/>
              </w:rPr>
              <w:t xml:space="preserve">Once </w:t>
            </w:r>
            <w:r w:rsidR="00C31A39">
              <w:rPr>
                <w:rFonts w:ascii="Times New Roman" w:hAnsi="Times New Roman" w:cs="Times New Roman"/>
                <w:sz w:val="24"/>
                <w:szCs w:val="24"/>
              </w:rPr>
              <w:t>Per Week</w:t>
            </w:r>
          </w:p>
        </w:tc>
        <w:tc>
          <w:tcPr>
            <w:tcW w:w="7375" w:type="dxa"/>
          </w:tcPr>
          <w:p w14:paraId="09D63153" w14:textId="77777777" w:rsidR="00FD530D" w:rsidRDefault="00FD530D" w:rsidP="00D53094">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Sweep and wet mop Wilcox Annex, including hallways and cubicle spaces.</w:t>
            </w:r>
          </w:p>
          <w:p w14:paraId="792EFF16" w14:textId="77777777" w:rsidR="00FD530D" w:rsidRPr="002F2E11" w:rsidRDefault="00FD530D" w:rsidP="00D53094">
            <w:pPr>
              <w:pStyle w:val="ListParagraph"/>
              <w:numPr>
                <w:ilvl w:val="0"/>
                <w:numId w:val="6"/>
              </w:numPr>
              <w:rPr>
                <w:rFonts w:ascii="Times New Roman" w:hAnsi="Times New Roman" w:cs="Times New Roman"/>
                <w:sz w:val="24"/>
                <w:szCs w:val="24"/>
              </w:rPr>
            </w:pPr>
            <w:r>
              <w:rPr>
                <w:rFonts w:ascii="Times New Roman" w:hAnsi="Times New Roman" w:cs="Times New Roman"/>
                <w:sz w:val="24"/>
                <w:szCs w:val="24"/>
              </w:rPr>
              <w:t>Sweep front area of Wilcox Annex and Building.</w:t>
            </w:r>
          </w:p>
        </w:tc>
      </w:tr>
      <w:tr w:rsidR="00FD530D" w14:paraId="3D540DC0" w14:textId="77777777" w:rsidTr="00E00C8A">
        <w:tc>
          <w:tcPr>
            <w:tcW w:w="9350" w:type="dxa"/>
            <w:gridSpan w:val="2"/>
            <w:shd w:val="clear" w:color="auto" w:fill="DEEAF6" w:themeFill="accent5" w:themeFillTint="33"/>
          </w:tcPr>
          <w:p w14:paraId="738B2D41" w14:textId="77777777" w:rsidR="00FD530D" w:rsidRDefault="00FD530D" w:rsidP="00D53094">
            <w:pPr>
              <w:contextualSpacing/>
              <w:rPr>
                <w:rFonts w:ascii="Times New Roman" w:hAnsi="Times New Roman" w:cs="Times New Roman"/>
                <w:sz w:val="24"/>
                <w:szCs w:val="24"/>
              </w:rPr>
            </w:pPr>
          </w:p>
        </w:tc>
      </w:tr>
      <w:tr w:rsidR="00FD530D" w14:paraId="465BDB15" w14:textId="77777777" w:rsidTr="00E00C8A">
        <w:tc>
          <w:tcPr>
            <w:tcW w:w="1975" w:type="dxa"/>
          </w:tcPr>
          <w:p w14:paraId="5CA05165" w14:textId="1FF9205C" w:rsidR="00FD530D" w:rsidRDefault="00C05076" w:rsidP="00D53094">
            <w:pPr>
              <w:contextualSpacing/>
              <w:rPr>
                <w:rFonts w:ascii="Times New Roman" w:hAnsi="Times New Roman" w:cs="Times New Roman"/>
                <w:sz w:val="24"/>
                <w:szCs w:val="24"/>
              </w:rPr>
            </w:pPr>
            <w:r>
              <w:rPr>
                <w:rFonts w:ascii="Times New Roman" w:hAnsi="Times New Roman" w:cs="Times New Roman"/>
                <w:sz w:val="24"/>
                <w:szCs w:val="24"/>
              </w:rPr>
              <w:t>Once Per Week</w:t>
            </w:r>
          </w:p>
        </w:tc>
        <w:tc>
          <w:tcPr>
            <w:tcW w:w="7375" w:type="dxa"/>
          </w:tcPr>
          <w:p w14:paraId="0D5F76F2" w14:textId="77777777" w:rsidR="00FD530D" w:rsidRDefault="00FD530D" w:rsidP="00D53094">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Sweep and wet mop second floor of Wilcox Building (includes hallways and offices).</w:t>
            </w:r>
          </w:p>
          <w:p w14:paraId="2262E0EE" w14:textId="77777777" w:rsidR="00FD530D" w:rsidRPr="00561960" w:rsidRDefault="00FD530D" w:rsidP="00D53094">
            <w:pPr>
              <w:pStyle w:val="ListParagraph"/>
              <w:numPr>
                <w:ilvl w:val="0"/>
                <w:numId w:val="7"/>
              </w:numPr>
              <w:rPr>
                <w:rFonts w:ascii="Times New Roman" w:hAnsi="Times New Roman" w:cs="Times New Roman"/>
                <w:sz w:val="24"/>
                <w:szCs w:val="24"/>
              </w:rPr>
            </w:pPr>
            <w:r>
              <w:rPr>
                <w:rFonts w:ascii="Times New Roman" w:hAnsi="Times New Roman" w:cs="Times New Roman"/>
                <w:sz w:val="24"/>
                <w:szCs w:val="24"/>
              </w:rPr>
              <w:t>Sweep all three (3) stairwells, front staircase, and walkways (Wilcox Building).</w:t>
            </w:r>
          </w:p>
        </w:tc>
      </w:tr>
      <w:tr w:rsidR="00FD530D" w14:paraId="4625C5C7" w14:textId="77777777" w:rsidTr="00E00C8A">
        <w:tc>
          <w:tcPr>
            <w:tcW w:w="9350" w:type="dxa"/>
            <w:gridSpan w:val="2"/>
            <w:shd w:val="clear" w:color="auto" w:fill="DEEAF6" w:themeFill="accent5" w:themeFillTint="33"/>
          </w:tcPr>
          <w:p w14:paraId="4CF09F8D" w14:textId="77777777" w:rsidR="00FD530D" w:rsidRDefault="00FD530D" w:rsidP="00D53094">
            <w:pPr>
              <w:contextualSpacing/>
              <w:rPr>
                <w:rFonts w:ascii="Times New Roman" w:hAnsi="Times New Roman" w:cs="Times New Roman"/>
                <w:sz w:val="24"/>
                <w:szCs w:val="24"/>
              </w:rPr>
            </w:pPr>
          </w:p>
        </w:tc>
      </w:tr>
      <w:tr w:rsidR="00FD530D" w14:paraId="6C4AB6CC" w14:textId="77777777" w:rsidTr="00E00C8A">
        <w:tc>
          <w:tcPr>
            <w:tcW w:w="1975" w:type="dxa"/>
          </w:tcPr>
          <w:p w14:paraId="3221502A" w14:textId="5862E16D" w:rsidR="00FD530D" w:rsidRDefault="00C05076" w:rsidP="00D53094">
            <w:pPr>
              <w:contextualSpacing/>
              <w:rPr>
                <w:rFonts w:ascii="Times New Roman" w:hAnsi="Times New Roman" w:cs="Times New Roman"/>
                <w:sz w:val="24"/>
                <w:szCs w:val="24"/>
              </w:rPr>
            </w:pPr>
            <w:r>
              <w:rPr>
                <w:rFonts w:ascii="Times New Roman" w:hAnsi="Times New Roman" w:cs="Times New Roman"/>
                <w:sz w:val="24"/>
                <w:szCs w:val="24"/>
              </w:rPr>
              <w:t>Once Per Week</w:t>
            </w:r>
          </w:p>
        </w:tc>
        <w:tc>
          <w:tcPr>
            <w:tcW w:w="7375" w:type="dxa"/>
          </w:tcPr>
          <w:p w14:paraId="430D322D" w14:textId="77777777" w:rsidR="00FD530D" w:rsidRPr="009C160B" w:rsidRDefault="00FD530D" w:rsidP="00D53094">
            <w:pPr>
              <w:pStyle w:val="ListParagraph"/>
              <w:numPr>
                <w:ilvl w:val="0"/>
                <w:numId w:val="8"/>
              </w:numPr>
              <w:rPr>
                <w:rFonts w:ascii="Times New Roman" w:hAnsi="Times New Roman" w:cs="Times New Roman"/>
                <w:sz w:val="24"/>
                <w:szCs w:val="24"/>
              </w:rPr>
            </w:pPr>
            <w:r>
              <w:rPr>
                <w:rFonts w:ascii="Times New Roman" w:hAnsi="Times New Roman" w:cs="Times New Roman"/>
                <w:sz w:val="24"/>
                <w:szCs w:val="24"/>
              </w:rPr>
              <w:t>Sweep and wet mop first floor of Wilcox Building (includes hallways and offices).</w:t>
            </w:r>
          </w:p>
        </w:tc>
      </w:tr>
      <w:tr w:rsidR="00FD530D" w14:paraId="65E59554" w14:textId="77777777" w:rsidTr="00E00C8A">
        <w:tc>
          <w:tcPr>
            <w:tcW w:w="9350" w:type="dxa"/>
            <w:gridSpan w:val="2"/>
            <w:shd w:val="clear" w:color="auto" w:fill="DEEAF6" w:themeFill="accent5" w:themeFillTint="33"/>
          </w:tcPr>
          <w:p w14:paraId="095390C5" w14:textId="77777777" w:rsidR="00FD530D" w:rsidRDefault="00FD530D" w:rsidP="00D53094">
            <w:pPr>
              <w:contextualSpacing/>
              <w:rPr>
                <w:rFonts w:ascii="Times New Roman" w:hAnsi="Times New Roman" w:cs="Times New Roman"/>
                <w:sz w:val="24"/>
                <w:szCs w:val="24"/>
              </w:rPr>
            </w:pPr>
          </w:p>
        </w:tc>
      </w:tr>
      <w:tr w:rsidR="00FD530D" w14:paraId="157CC4D9" w14:textId="77777777" w:rsidTr="00E00C8A">
        <w:trPr>
          <w:trHeight w:val="1115"/>
        </w:trPr>
        <w:tc>
          <w:tcPr>
            <w:tcW w:w="1975" w:type="dxa"/>
          </w:tcPr>
          <w:p w14:paraId="339EA776" w14:textId="77777777" w:rsidR="00FD530D" w:rsidRDefault="00FD530D" w:rsidP="00D53094">
            <w:pPr>
              <w:contextualSpacing/>
              <w:rPr>
                <w:rFonts w:ascii="Times New Roman" w:hAnsi="Times New Roman" w:cs="Times New Roman"/>
                <w:sz w:val="24"/>
                <w:szCs w:val="24"/>
              </w:rPr>
            </w:pPr>
            <w:r>
              <w:rPr>
                <w:rFonts w:ascii="Times New Roman" w:hAnsi="Times New Roman" w:cs="Times New Roman"/>
                <w:sz w:val="24"/>
                <w:szCs w:val="24"/>
              </w:rPr>
              <w:lastRenderedPageBreak/>
              <w:t>Every Month</w:t>
            </w:r>
          </w:p>
        </w:tc>
        <w:tc>
          <w:tcPr>
            <w:tcW w:w="7375" w:type="dxa"/>
          </w:tcPr>
          <w:p w14:paraId="688B1B94" w14:textId="77777777" w:rsidR="00FD530D" w:rsidRDefault="00FD530D" w:rsidP="00D53094">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Vacuum or clean by other means all windowsills.</w:t>
            </w:r>
          </w:p>
          <w:p w14:paraId="3BADE212" w14:textId="77777777" w:rsidR="00FD530D" w:rsidRDefault="00FD530D" w:rsidP="00D53094">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Vacuum or clean by other means air vents in restrooms.</w:t>
            </w:r>
          </w:p>
          <w:p w14:paraId="18C69632" w14:textId="77777777" w:rsidR="00FD530D" w:rsidRPr="00DF0D7A" w:rsidRDefault="00FD530D" w:rsidP="00D53094">
            <w:pPr>
              <w:pStyle w:val="ListParagraph"/>
              <w:numPr>
                <w:ilvl w:val="0"/>
                <w:numId w:val="9"/>
              </w:numPr>
              <w:rPr>
                <w:rFonts w:ascii="Times New Roman" w:hAnsi="Times New Roman" w:cs="Times New Roman"/>
                <w:sz w:val="24"/>
                <w:szCs w:val="24"/>
              </w:rPr>
            </w:pPr>
            <w:r>
              <w:rPr>
                <w:rFonts w:ascii="Times New Roman" w:hAnsi="Times New Roman" w:cs="Times New Roman"/>
                <w:sz w:val="24"/>
                <w:szCs w:val="24"/>
              </w:rPr>
              <w:t xml:space="preserve">Vacuum carpeted areas. Spot clean to remove all stains from carpeted areas. </w:t>
            </w:r>
          </w:p>
        </w:tc>
      </w:tr>
      <w:tr w:rsidR="00FD530D" w14:paraId="699997B2" w14:textId="77777777" w:rsidTr="00E00C8A">
        <w:tc>
          <w:tcPr>
            <w:tcW w:w="9350" w:type="dxa"/>
            <w:gridSpan w:val="2"/>
            <w:shd w:val="clear" w:color="auto" w:fill="DEEAF6" w:themeFill="accent5" w:themeFillTint="33"/>
          </w:tcPr>
          <w:p w14:paraId="6E9873A6" w14:textId="77777777" w:rsidR="00FD530D" w:rsidRDefault="00FD530D" w:rsidP="00D53094">
            <w:pPr>
              <w:contextualSpacing/>
              <w:rPr>
                <w:rFonts w:ascii="Times New Roman" w:hAnsi="Times New Roman" w:cs="Times New Roman"/>
                <w:sz w:val="24"/>
                <w:szCs w:val="24"/>
              </w:rPr>
            </w:pPr>
          </w:p>
        </w:tc>
      </w:tr>
      <w:tr w:rsidR="00FD530D" w14:paraId="2350824C" w14:textId="77777777" w:rsidTr="00E00C8A">
        <w:tc>
          <w:tcPr>
            <w:tcW w:w="1975" w:type="dxa"/>
          </w:tcPr>
          <w:p w14:paraId="445D7330" w14:textId="77777777" w:rsidR="00FD530D" w:rsidRDefault="00FD530D" w:rsidP="00D53094">
            <w:pPr>
              <w:contextualSpacing/>
              <w:rPr>
                <w:rFonts w:ascii="Times New Roman" w:hAnsi="Times New Roman" w:cs="Times New Roman"/>
                <w:sz w:val="24"/>
                <w:szCs w:val="24"/>
              </w:rPr>
            </w:pPr>
            <w:r>
              <w:rPr>
                <w:rFonts w:ascii="Times New Roman" w:hAnsi="Times New Roman" w:cs="Times New Roman"/>
                <w:sz w:val="24"/>
                <w:szCs w:val="24"/>
              </w:rPr>
              <w:t>Periodically, and as necessary</w:t>
            </w:r>
          </w:p>
        </w:tc>
        <w:tc>
          <w:tcPr>
            <w:tcW w:w="7375" w:type="dxa"/>
          </w:tcPr>
          <w:p w14:paraId="614AF65B" w14:textId="77777777" w:rsidR="00FD530D" w:rsidRDefault="00FD530D" w:rsidP="00D53094">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Sweep and mop when needed.</w:t>
            </w:r>
          </w:p>
          <w:p w14:paraId="13D9DAFA" w14:textId="77777777" w:rsidR="00FD530D" w:rsidRDefault="00FD530D" w:rsidP="00D53094">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Assist in moving or carrying heavy articles.</w:t>
            </w:r>
          </w:p>
          <w:p w14:paraId="27B25B19" w14:textId="57A6D037" w:rsidR="00FD530D" w:rsidRDefault="00FD530D" w:rsidP="00D53094">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 xml:space="preserve">Report any repair and maintenance requirements, such as leaky faucets and drains, plugged or slow drainage in </w:t>
            </w:r>
            <w:r w:rsidR="00D40691">
              <w:rPr>
                <w:rFonts w:ascii="Times New Roman" w:hAnsi="Times New Roman" w:cs="Times New Roman"/>
                <w:sz w:val="24"/>
                <w:szCs w:val="24"/>
              </w:rPr>
              <w:t>sinks</w:t>
            </w:r>
            <w:r>
              <w:rPr>
                <w:rFonts w:ascii="Times New Roman" w:hAnsi="Times New Roman" w:cs="Times New Roman"/>
                <w:sz w:val="24"/>
                <w:szCs w:val="24"/>
              </w:rPr>
              <w:t xml:space="preserve"> or toilets, toilet running, broken or defective switches and outlets, any vandalism, etc. to the Contract Administrator for corrective action.</w:t>
            </w:r>
          </w:p>
          <w:p w14:paraId="005DA35B" w14:textId="77777777" w:rsidR="00FD530D" w:rsidRPr="00DB7952" w:rsidRDefault="00FD530D" w:rsidP="00D53094">
            <w:pPr>
              <w:pStyle w:val="ListParagraph"/>
              <w:numPr>
                <w:ilvl w:val="0"/>
                <w:numId w:val="10"/>
              </w:numPr>
              <w:rPr>
                <w:rFonts w:ascii="Times New Roman" w:hAnsi="Times New Roman" w:cs="Times New Roman"/>
                <w:sz w:val="24"/>
                <w:szCs w:val="24"/>
              </w:rPr>
            </w:pPr>
            <w:r>
              <w:rPr>
                <w:rFonts w:ascii="Times New Roman" w:hAnsi="Times New Roman" w:cs="Times New Roman"/>
                <w:sz w:val="24"/>
                <w:szCs w:val="24"/>
              </w:rPr>
              <w:t xml:space="preserve">Maintain sufficient levels of janitorial supplies by informing the Contract Administrator when supplies and equipment need to be ordered or re-ordered. </w:t>
            </w:r>
          </w:p>
        </w:tc>
      </w:tr>
      <w:tr w:rsidR="00FD530D" w14:paraId="3186D53A" w14:textId="77777777" w:rsidTr="00E00C8A">
        <w:tc>
          <w:tcPr>
            <w:tcW w:w="9350" w:type="dxa"/>
            <w:gridSpan w:val="2"/>
            <w:shd w:val="clear" w:color="auto" w:fill="DEEAF6" w:themeFill="accent5" w:themeFillTint="33"/>
          </w:tcPr>
          <w:p w14:paraId="62A365D7" w14:textId="77777777" w:rsidR="00FD530D" w:rsidRDefault="00FD530D" w:rsidP="00D53094">
            <w:pPr>
              <w:contextualSpacing/>
              <w:rPr>
                <w:rFonts w:ascii="Times New Roman" w:hAnsi="Times New Roman" w:cs="Times New Roman"/>
                <w:sz w:val="24"/>
                <w:szCs w:val="24"/>
              </w:rPr>
            </w:pPr>
          </w:p>
        </w:tc>
      </w:tr>
    </w:tbl>
    <w:p w14:paraId="1CAEF008" w14:textId="77777777" w:rsidR="00FD530D" w:rsidRDefault="00FD530D" w:rsidP="00D53094">
      <w:pPr>
        <w:spacing w:line="240" w:lineRule="auto"/>
        <w:contextualSpacing/>
        <w:rPr>
          <w:rFonts w:ascii="Times New Roman" w:hAnsi="Times New Roman" w:cs="Times New Roman"/>
          <w:sz w:val="24"/>
          <w:szCs w:val="24"/>
        </w:rPr>
      </w:pPr>
    </w:p>
    <w:p w14:paraId="7E3B3433" w14:textId="77777777" w:rsidR="00FD530D" w:rsidRDefault="00FD530D" w:rsidP="00D53094">
      <w:pPr>
        <w:pStyle w:val="ListParagraph"/>
        <w:numPr>
          <w:ilvl w:val="0"/>
          <w:numId w:val="2"/>
        </w:numPr>
        <w:spacing w:line="240" w:lineRule="auto"/>
        <w:rPr>
          <w:rFonts w:ascii="Times New Roman" w:hAnsi="Times New Roman" w:cs="Times New Roman"/>
          <w:b/>
          <w:bCs/>
          <w:sz w:val="24"/>
          <w:szCs w:val="24"/>
        </w:rPr>
      </w:pPr>
      <w:bookmarkStart w:id="1" w:name="_Hlk112854964"/>
      <w:r>
        <w:rPr>
          <w:rFonts w:ascii="Times New Roman" w:hAnsi="Times New Roman" w:cs="Times New Roman"/>
          <w:b/>
          <w:bCs/>
          <w:sz w:val="24"/>
          <w:szCs w:val="24"/>
        </w:rPr>
        <w:t>Location and Area</w:t>
      </w:r>
    </w:p>
    <w:bookmarkEnd w:id="1"/>
    <w:p w14:paraId="404E8BCD" w14:textId="77777777" w:rsidR="00FD530D" w:rsidRDefault="00FD530D" w:rsidP="00D53094">
      <w:pPr>
        <w:pStyle w:val="ListParagraph"/>
        <w:spacing w:line="240" w:lineRule="auto"/>
        <w:ind w:left="1440"/>
        <w:rPr>
          <w:rFonts w:ascii="Times New Roman" w:hAnsi="Times New Roman" w:cs="Times New Roman"/>
          <w:b/>
          <w:bCs/>
          <w:sz w:val="24"/>
          <w:szCs w:val="24"/>
        </w:rPr>
      </w:pPr>
    </w:p>
    <w:p w14:paraId="20561A4E" w14:textId="3A9CE465" w:rsidR="00FD530D" w:rsidRPr="00A04FAD" w:rsidRDefault="00FD530D" w:rsidP="00D53094">
      <w:pPr>
        <w:pStyle w:val="ListParagraph"/>
        <w:spacing w:line="240" w:lineRule="auto"/>
        <w:ind w:left="1440"/>
        <w:rPr>
          <w:rFonts w:ascii="Times New Roman" w:hAnsi="Times New Roman" w:cs="Times New Roman"/>
          <w:sz w:val="24"/>
          <w:szCs w:val="24"/>
        </w:rPr>
      </w:pPr>
      <w:r w:rsidRPr="00A04FAD">
        <w:rPr>
          <w:rFonts w:ascii="Times New Roman" w:hAnsi="Times New Roman" w:cs="Times New Roman"/>
          <w:sz w:val="24"/>
          <w:szCs w:val="24"/>
        </w:rPr>
        <w:t xml:space="preserve">The </w:t>
      </w:r>
      <w:bookmarkStart w:id="2" w:name="_Hlk117087794"/>
      <w:r w:rsidR="009E1E05">
        <w:rPr>
          <w:rFonts w:ascii="Times New Roman" w:hAnsi="Times New Roman" w:cs="Times New Roman"/>
          <w:sz w:val="24"/>
          <w:szCs w:val="24"/>
        </w:rPr>
        <w:t>CONTRACTOR</w:t>
      </w:r>
      <w:r w:rsidRPr="00A04FAD">
        <w:rPr>
          <w:rFonts w:ascii="Times New Roman" w:hAnsi="Times New Roman" w:cs="Times New Roman"/>
          <w:sz w:val="24"/>
          <w:szCs w:val="24"/>
        </w:rPr>
        <w:t xml:space="preserve"> </w:t>
      </w:r>
      <w:bookmarkEnd w:id="2"/>
      <w:r w:rsidRPr="00A04FAD">
        <w:rPr>
          <w:rFonts w:ascii="Times New Roman" w:hAnsi="Times New Roman" w:cs="Times New Roman"/>
          <w:sz w:val="24"/>
          <w:szCs w:val="24"/>
        </w:rPr>
        <w:t>shall:</w:t>
      </w:r>
    </w:p>
    <w:p w14:paraId="223BEC38" w14:textId="77777777" w:rsidR="00FD530D" w:rsidRDefault="00FD530D" w:rsidP="00D53094">
      <w:pPr>
        <w:pStyle w:val="ListParagraph"/>
        <w:spacing w:line="240" w:lineRule="auto"/>
        <w:ind w:left="1440"/>
        <w:rPr>
          <w:rFonts w:ascii="Times New Roman" w:hAnsi="Times New Roman" w:cs="Times New Roman"/>
          <w:b/>
          <w:bCs/>
          <w:sz w:val="24"/>
          <w:szCs w:val="24"/>
        </w:rPr>
      </w:pPr>
    </w:p>
    <w:p w14:paraId="6FE1D790" w14:textId="77777777" w:rsidR="00FD530D" w:rsidRDefault="00FD530D" w:rsidP="00D53094">
      <w:pPr>
        <w:pStyle w:val="ListParagraph"/>
        <w:numPr>
          <w:ilvl w:val="0"/>
          <w:numId w:val="12"/>
        </w:numPr>
        <w:spacing w:line="240" w:lineRule="auto"/>
        <w:rPr>
          <w:rFonts w:ascii="Times New Roman" w:hAnsi="Times New Roman" w:cs="Times New Roman"/>
          <w:sz w:val="24"/>
          <w:szCs w:val="24"/>
        </w:rPr>
      </w:pPr>
      <w:r>
        <w:rPr>
          <w:rFonts w:ascii="Times New Roman" w:hAnsi="Times New Roman" w:cs="Times New Roman"/>
          <w:sz w:val="24"/>
          <w:szCs w:val="24"/>
        </w:rPr>
        <w:t>Provide janitorial services to the building locations and areas listed below:</w:t>
      </w:r>
    </w:p>
    <w:p w14:paraId="4617AA7F" w14:textId="24669F3B" w:rsidR="00FD530D" w:rsidRDefault="00FD530D" w:rsidP="00D53094">
      <w:pPr>
        <w:pStyle w:val="ListParagraph"/>
        <w:numPr>
          <w:ilvl w:val="0"/>
          <w:numId w:val="13"/>
        </w:numPr>
        <w:spacing w:line="240" w:lineRule="auto"/>
        <w:rPr>
          <w:rFonts w:ascii="Times New Roman" w:hAnsi="Times New Roman" w:cs="Times New Roman"/>
          <w:sz w:val="24"/>
          <w:szCs w:val="24"/>
        </w:rPr>
      </w:pPr>
      <w:r>
        <w:rPr>
          <w:rFonts w:ascii="Times New Roman" w:hAnsi="Times New Roman" w:cs="Times New Roman"/>
          <w:sz w:val="24"/>
          <w:szCs w:val="24"/>
        </w:rPr>
        <w:t>Wilcox Annex: 741 Sunset Avenue, Honolulu, Hawaii, is a six thousand, eight hundred eighty-four (6,884) square feet single story</w:t>
      </w:r>
      <w:r w:rsidR="00C35B40">
        <w:rPr>
          <w:rFonts w:ascii="Times New Roman" w:hAnsi="Times New Roman" w:cs="Times New Roman"/>
          <w:sz w:val="24"/>
          <w:szCs w:val="24"/>
        </w:rPr>
        <w:t xml:space="preserve"> building</w:t>
      </w:r>
      <w:r>
        <w:rPr>
          <w:rFonts w:ascii="Times New Roman" w:hAnsi="Times New Roman" w:cs="Times New Roman"/>
          <w:sz w:val="24"/>
          <w:szCs w:val="24"/>
        </w:rPr>
        <w:t xml:space="preserve">. The area to be cleaned includes an office area, employee workspaces, kitchen (including kitchen sink), patio and hallways fronting the office and storeroom. The building has three (3) restrooms with a total of three (3) toilets and three (3) </w:t>
      </w:r>
      <w:r w:rsidR="008A74C7">
        <w:rPr>
          <w:rFonts w:ascii="Times New Roman" w:hAnsi="Times New Roman" w:cs="Times New Roman"/>
          <w:sz w:val="24"/>
          <w:szCs w:val="24"/>
        </w:rPr>
        <w:t>sinks</w:t>
      </w:r>
      <w:r>
        <w:rPr>
          <w:rFonts w:ascii="Times New Roman" w:hAnsi="Times New Roman" w:cs="Times New Roman"/>
          <w:sz w:val="24"/>
          <w:szCs w:val="24"/>
        </w:rPr>
        <w:t xml:space="preserve">. </w:t>
      </w:r>
    </w:p>
    <w:p w14:paraId="14F4954B" w14:textId="1C7AB5CA" w:rsidR="00FD530D" w:rsidRDefault="00FD530D" w:rsidP="00D53094">
      <w:pPr>
        <w:pStyle w:val="ListParagraph"/>
        <w:numPr>
          <w:ilvl w:val="0"/>
          <w:numId w:val="13"/>
        </w:numPr>
        <w:spacing w:line="240" w:lineRule="auto"/>
        <w:rPr>
          <w:rFonts w:ascii="Times New Roman" w:hAnsi="Times New Roman" w:cs="Times New Roman"/>
          <w:sz w:val="24"/>
          <w:szCs w:val="24"/>
        </w:rPr>
      </w:pPr>
      <w:r>
        <w:rPr>
          <w:rFonts w:ascii="Times New Roman" w:hAnsi="Times New Roman" w:cs="Times New Roman"/>
          <w:sz w:val="24"/>
          <w:szCs w:val="24"/>
        </w:rPr>
        <w:t xml:space="preserve">Wilcox Building: 741A Sunset Avenue, Honolulu, Hawaii, is a two-story building. The area to be cleaned covers fifteen thousand, six hundred sixteen (15,616) square feet and includes twenty-four (24) offices, a computer server room, a kitchen (including kitchen sink), two (2) copy machine rooms, a front patio, a rear patio, hallways fronting the offices, and a basement. The building’s first floor has five (5) toilets and seven (7) </w:t>
      </w:r>
      <w:r w:rsidR="003A1FB3">
        <w:rPr>
          <w:rFonts w:ascii="Times New Roman" w:hAnsi="Times New Roman" w:cs="Times New Roman"/>
          <w:sz w:val="24"/>
          <w:szCs w:val="24"/>
        </w:rPr>
        <w:t>sinks</w:t>
      </w:r>
      <w:r>
        <w:rPr>
          <w:rFonts w:ascii="Times New Roman" w:hAnsi="Times New Roman" w:cs="Times New Roman"/>
          <w:sz w:val="24"/>
          <w:szCs w:val="24"/>
        </w:rPr>
        <w:t xml:space="preserve">. The building’s second floor has five (5) toilets and four (4) </w:t>
      </w:r>
      <w:r w:rsidR="008A74C7">
        <w:rPr>
          <w:rFonts w:ascii="Times New Roman" w:hAnsi="Times New Roman" w:cs="Times New Roman"/>
          <w:sz w:val="24"/>
          <w:szCs w:val="24"/>
        </w:rPr>
        <w:t>sinks</w:t>
      </w:r>
      <w:r>
        <w:rPr>
          <w:rFonts w:ascii="Times New Roman" w:hAnsi="Times New Roman" w:cs="Times New Roman"/>
          <w:sz w:val="24"/>
          <w:szCs w:val="24"/>
        </w:rPr>
        <w:t xml:space="preserve">. </w:t>
      </w:r>
    </w:p>
    <w:p w14:paraId="55A064E0" w14:textId="684EEE2A" w:rsidR="001B1505" w:rsidRPr="00272A15" w:rsidRDefault="001B1505" w:rsidP="00D53094">
      <w:pPr>
        <w:pStyle w:val="ListParagraph"/>
        <w:numPr>
          <w:ilvl w:val="0"/>
          <w:numId w:val="13"/>
        </w:numPr>
        <w:spacing w:line="240" w:lineRule="auto"/>
        <w:rPr>
          <w:rFonts w:ascii="Times New Roman" w:hAnsi="Times New Roman" w:cs="Times New Roman"/>
          <w:sz w:val="24"/>
          <w:szCs w:val="24"/>
        </w:rPr>
      </w:pPr>
      <w:r w:rsidRPr="00272A15">
        <w:rPr>
          <w:rFonts w:ascii="Times New Roman" w:hAnsi="Times New Roman" w:cs="Times New Roman"/>
          <w:sz w:val="24"/>
          <w:szCs w:val="24"/>
        </w:rPr>
        <w:t xml:space="preserve">Change Wilcox Building location to </w:t>
      </w:r>
      <w:r w:rsidR="00BD1429" w:rsidRPr="00272A15">
        <w:rPr>
          <w:rFonts w:ascii="Times New Roman" w:hAnsi="Times New Roman" w:cs="Times New Roman"/>
          <w:sz w:val="24"/>
          <w:szCs w:val="24"/>
        </w:rPr>
        <w:t xml:space="preserve">service </w:t>
      </w:r>
      <w:r w:rsidRPr="00272A15">
        <w:rPr>
          <w:rFonts w:ascii="Times New Roman" w:hAnsi="Times New Roman" w:cs="Times New Roman"/>
          <w:sz w:val="24"/>
          <w:szCs w:val="24"/>
        </w:rPr>
        <w:t>Waimano Ridge</w:t>
      </w:r>
      <w:r w:rsidR="00D31580" w:rsidRPr="00272A15">
        <w:rPr>
          <w:rFonts w:ascii="Times New Roman" w:hAnsi="Times New Roman" w:cs="Times New Roman"/>
          <w:sz w:val="24"/>
          <w:szCs w:val="24"/>
        </w:rPr>
        <w:t>:</w:t>
      </w:r>
      <w:r w:rsidR="00BD1429" w:rsidRPr="00272A15">
        <w:rPr>
          <w:rFonts w:ascii="Times New Roman" w:hAnsi="Times New Roman" w:cs="Times New Roman"/>
          <w:sz w:val="24"/>
          <w:szCs w:val="24"/>
        </w:rPr>
        <w:t xml:space="preserve"> 2788 Waimano Home Road, </w:t>
      </w:r>
      <w:proofErr w:type="gramStart"/>
      <w:r w:rsidR="00BD1429" w:rsidRPr="00272A15">
        <w:rPr>
          <w:rFonts w:ascii="Times New Roman" w:hAnsi="Times New Roman" w:cs="Times New Roman"/>
          <w:sz w:val="24"/>
          <w:szCs w:val="24"/>
        </w:rPr>
        <w:t>Building</w:t>
      </w:r>
      <w:proofErr w:type="gramEnd"/>
      <w:r w:rsidR="00BD1429" w:rsidRPr="00272A15">
        <w:rPr>
          <w:rFonts w:ascii="Times New Roman" w:hAnsi="Times New Roman" w:cs="Times New Roman"/>
          <w:sz w:val="24"/>
          <w:szCs w:val="24"/>
        </w:rPr>
        <w:t xml:space="preserve"> 10, Pearl City, HI 96782 </w:t>
      </w:r>
      <w:r w:rsidRPr="00272A15">
        <w:rPr>
          <w:rFonts w:ascii="Times New Roman" w:hAnsi="Times New Roman" w:cs="Times New Roman"/>
          <w:sz w:val="24"/>
          <w:szCs w:val="24"/>
        </w:rPr>
        <w:t>when move occurs in 2026. Date is dependent on construction completion. Estimated move is summer 2026.</w:t>
      </w:r>
      <w:r w:rsidR="007629C2" w:rsidRPr="00272A15">
        <w:rPr>
          <w:rFonts w:ascii="Times New Roman" w:hAnsi="Times New Roman" w:cs="Times New Roman"/>
          <w:sz w:val="24"/>
          <w:szCs w:val="24"/>
        </w:rPr>
        <w:t xml:space="preserve"> Waimano Ridge is a </w:t>
      </w:r>
      <w:r w:rsidR="00C35B40">
        <w:rPr>
          <w:rFonts w:ascii="Times New Roman" w:hAnsi="Times New Roman" w:cs="Times New Roman"/>
          <w:sz w:val="24"/>
          <w:szCs w:val="24"/>
        </w:rPr>
        <w:t>four thousand, five hundred (</w:t>
      </w:r>
      <w:r w:rsidR="007629C2" w:rsidRPr="00272A15">
        <w:rPr>
          <w:rFonts w:ascii="Times New Roman" w:hAnsi="Times New Roman" w:cs="Times New Roman"/>
          <w:sz w:val="24"/>
          <w:szCs w:val="24"/>
        </w:rPr>
        <w:t>4,500</w:t>
      </w:r>
      <w:r w:rsidR="00C35B40">
        <w:rPr>
          <w:rFonts w:ascii="Times New Roman" w:hAnsi="Times New Roman" w:cs="Times New Roman"/>
          <w:sz w:val="24"/>
          <w:szCs w:val="24"/>
        </w:rPr>
        <w:t>)</w:t>
      </w:r>
      <w:r w:rsidR="007629C2" w:rsidRPr="00272A15">
        <w:rPr>
          <w:rFonts w:ascii="Times New Roman" w:hAnsi="Times New Roman" w:cs="Times New Roman"/>
          <w:sz w:val="24"/>
          <w:szCs w:val="24"/>
        </w:rPr>
        <w:t xml:space="preserve"> square feet single story</w:t>
      </w:r>
      <w:r w:rsidR="00C35B40">
        <w:rPr>
          <w:rFonts w:ascii="Times New Roman" w:hAnsi="Times New Roman" w:cs="Times New Roman"/>
          <w:sz w:val="24"/>
          <w:szCs w:val="24"/>
        </w:rPr>
        <w:t xml:space="preserve"> building</w:t>
      </w:r>
      <w:r w:rsidR="007629C2" w:rsidRPr="00272A15">
        <w:rPr>
          <w:rFonts w:ascii="Times New Roman" w:hAnsi="Times New Roman" w:cs="Times New Roman"/>
          <w:sz w:val="24"/>
          <w:szCs w:val="24"/>
        </w:rPr>
        <w:t xml:space="preserve">. The area to be cleaned includes </w:t>
      </w:r>
      <w:r w:rsidR="004A6754" w:rsidRPr="00272A15">
        <w:rPr>
          <w:rFonts w:ascii="Times New Roman" w:hAnsi="Times New Roman" w:cs="Times New Roman"/>
          <w:sz w:val="24"/>
          <w:szCs w:val="24"/>
        </w:rPr>
        <w:t xml:space="preserve">an office area, employee workspaces, </w:t>
      </w:r>
      <w:r w:rsidR="007629C2" w:rsidRPr="00272A15">
        <w:rPr>
          <w:rFonts w:ascii="Times New Roman" w:hAnsi="Times New Roman" w:cs="Times New Roman"/>
          <w:sz w:val="24"/>
          <w:szCs w:val="24"/>
        </w:rPr>
        <w:t xml:space="preserve">two (2) lunchrooms, </w:t>
      </w:r>
      <w:r w:rsidR="008D4AAE" w:rsidRPr="00272A15">
        <w:rPr>
          <w:rFonts w:ascii="Times New Roman" w:hAnsi="Times New Roman" w:cs="Times New Roman"/>
          <w:sz w:val="24"/>
          <w:szCs w:val="24"/>
        </w:rPr>
        <w:t>two (</w:t>
      </w:r>
      <w:r w:rsidR="007629C2" w:rsidRPr="00272A15">
        <w:rPr>
          <w:rFonts w:ascii="Times New Roman" w:hAnsi="Times New Roman" w:cs="Times New Roman"/>
          <w:sz w:val="24"/>
          <w:szCs w:val="24"/>
        </w:rPr>
        <w:t>2</w:t>
      </w:r>
      <w:r w:rsidR="008D4AAE" w:rsidRPr="00272A15">
        <w:rPr>
          <w:rFonts w:ascii="Times New Roman" w:hAnsi="Times New Roman" w:cs="Times New Roman"/>
          <w:sz w:val="24"/>
          <w:szCs w:val="24"/>
        </w:rPr>
        <w:t>)</w:t>
      </w:r>
      <w:r w:rsidR="007629C2" w:rsidRPr="00272A15">
        <w:rPr>
          <w:rFonts w:ascii="Times New Roman" w:hAnsi="Times New Roman" w:cs="Times New Roman"/>
          <w:sz w:val="24"/>
          <w:szCs w:val="24"/>
        </w:rPr>
        <w:t xml:space="preserve"> restrooms, </w:t>
      </w:r>
      <w:r w:rsidR="008D4AAE" w:rsidRPr="00272A15">
        <w:rPr>
          <w:rFonts w:ascii="Times New Roman" w:hAnsi="Times New Roman" w:cs="Times New Roman"/>
          <w:sz w:val="24"/>
          <w:szCs w:val="24"/>
        </w:rPr>
        <w:t>three (</w:t>
      </w:r>
      <w:r w:rsidR="007629C2" w:rsidRPr="00272A15">
        <w:rPr>
          <w:rFonts w:ascii="Times New Roman" w:hAnsi="Times New Roman" w:cs="Times New Roman"/>
          <w:sz w:val="24"/>
          <w:szCs w:val="24"/>
        </w:rPr>
        <w:t>3</w:t>
      </w:r>
      <w:r w:rsidR="008D4AAE" w:rsidRPr="00272A15">
        <w:rPr>
          <w:rFonts w:ascii="Times New Roman" w:hAnsi="Times New Roman" w:cs="Times New Roman"/>
          <w:sz w:val="24"/>
          <w:szCs w:val="24"/>
        </w:rPr>
        <w:t>)</w:t>
      </w:r>
      <w:r w:rsidR="007629C2" w:rsidRPr="00272A15">
        <w:rPr>
          <w:rFonts w:ascii="Times New Roman" w:hAnsi="Times New Roman" w:cs="Times New Roman"/>
          <w:sz w:val="24"/>
          <w:szCs w:val="24"/>
        </w:rPr>
        <w:t xml:space="preserve"> conference rooms</w:t>
      </w:r>
      <w:r w:rsidR="004A6754" w:rsidRPr="00272A15">
        <w:rPr>
          <w:rFonts w:ascii="Times New Roman" w:hAnsi="Times New Roman" w:cs="Times New Roman"/>
          <w:sz w:val="24"/>
          <w:szCs w:val="24"/>
        </w:rPr>
        <w:t xml:space="preserve">, </w:t>
      </w:r>
      <w:r w:rsidR="006F04CB" w:rsidRPr="00272A15">
        <w:rPr>
          <w:rFonts w:ascii="Times New Roman" w:hAnsi="Times New Roman" w:cs="Times New Roman"/>
          <w:sz w:val="24"/>
          <w:szCs w:val="24"/>
        </w:rPr>
        <w:t xml:space="preserve">and </w:t>
      </w:r>
      <w:r w:rsidR="004A6754" w:rsidRPr="00272A15">
        <w:rPr>
          <w:rFonts w:ascii="Times New Roman" w:hAnsi="Times New Roman" w:cs="Times New Roman"/>
          <w:sz w:val="24"/>
          <w:szCs w:val="24"/>
        </w:rPr>
        <w:t xml:space="preserve">outside walkway. </w:t>
      </w:r>
    </w:p>
    <w:p w14:paraId="061018D8" w14:textId="77777777" w:rsidR="00FD530D" w:rsidRDefault="00FD530D" w:rsidP="00D53094">
      <w:pPr>
        <w:pStyle w:val="ListParagraph"/>
        <w:spacing w:line="240" w:lineRule="auto"/>
        <w:ind w:left="2160"/>
        <w:rPr>
          <w:rFonts w:ascii="Times New Roman" w:hAnsi="Times New Roman" w:cs="Times New Roman"/>
          <w:sz w:val="24"/>
          <w:szCs w:val="24"/>
        </w:rPr>
      </w:pPr>
    </w:p>
    <w:p w14:paraId="3295CB98" w14:textId="77777777" w:rsidR="00FD530D" w:rsidRDefault="00FD530D" w:rsidP="00D53094">
      <w:pPr>
        <w:pStyle w:val="ListParagraph"/>
        <w:numPr>
          <w:ilvl w:val="0"/>
          <w:numId w:val="2"/>
        </w:numPr>
        <w:spacing w:line="240" w:lineRule="auto"/>
        <w:rPr>
          <w:rFonts w:ascii="Times New Roman" w:hAnsi="Times New Roman" w:cs="Times New Roman"/>
          <w:b/>
          <w:bCs/>
          <w:sz w:val="24"/>
          <w:szCs w:val="24"/>
        </w:rPr>
      </w:pPr>
      <w:r>
        <w:rPr>
          <w:rFonts w:ascii="Times New Roman" w:hAnsi="Times New Roman" w:cs="Times New Roman"/>
          <w:b/>
          <w:bCs/>
          <w:sz w:val="24"/>
          <w:szCs w:val="24"/>
        </w:rPr>
        <w:t>Quality Control</w:t>
      </w:r>
    </w:p>
    <w:p w14:paraId="37B057BE" w14:textId="77777777" w:rsidR="00FD530D" w:rsidRPr="00A31766" w:rsidRDefault="00FD530D" w:rsidP="00D53094">
      <w:pPr>
        <w:pStyle w:val="ListParagraph"/>
        <w:spacing w:line="240" w:lineRule="auto"/>
        <w:ind w:left="1440"/>
        <w:rPr>
          <w:rFonts w:ascii="Times New Roman" w:hAnsi="Times New Roman" w:cs="Times New Roman"/>
          <w:b/>
          <w:bCs/>
          <w:sz w:val="24"/>
          <w:szCs w:val="24"/>
        </w:rPr>
      </w:pPr>
    </w:p>
    <w:p w14:paraId="0322DF7B" w14:textId="39DECD78" w:rsidR="00FD530D" w:rsidRDefault="00FD530D" w:rsidP="00D53094">
      <w:pPr>
        <w:pStyle w:val="ListParagraph"/>
        <w:numPr>
          <w:ilvl w:val="0"/>
          <w:numId w:val="14"/>
        </w:numPr>
        <w:spacing w:line="240" w:lineRule="auto"/>
        <w:rPr>
          <w:rFonts w:ascii="Times New Roman" w:hAnsi="Times New Roman" w:cs="Times New Roman"/>
          <w:sz w:val="24"/>
          <w:szCs w:val="24"/>
        </w:rPr>
      </w:pPr>
      <w:r>
        <w:rPr>
          <w:rFonts w:ascii="Times New Roman" w:hAnsi="Times New Roman" w:cs="Times New Roman"/>
          <w:sz w:val="24"/>
          <w:szCs w:val="24"/>
        </w:rPr>
        <w:t xml:space="preserve">The </w:t>
      </w:r>
      <w:r w:rsidR="009E1E05">
        <w:rPr>
          <w:rFonts w:ascii="Times New Roman" w:hAnsi="Times New Roman" w:cs="Times New Roman"/>
          <w:sz w:val="24"/>
          <w:szCs w:val="24"/>
        </w:rPr>
        <w:t>CONTRACTOR</w:t>
      </w:r>
      <w:r w:rsidR="009E1E05" w:rsidRPr="00A04FAD">
        <w:rPr>
          <w:rFonts w:ascii="Times New Roman" w:hAnsi="Times New Roman" w:cs="Times New Roman"/>
          <w:sz w:val="24"/>
          <w:szCs w:val="24"/>
        </w:rPr>
        <w:t xml:space="preserve"> </w:t>
      </w:r>
      <w:r>
        <w:rPr>
          <w:rFonts w:ascii="Times New Roman" w:hAnsi="Times New Roman" w:cs="Times New Roman"/>
          <w:sz w:val="24"/>
          <w:szCs w:val="24"/>
        </w:rPr>
        <w:t xml:space="preserve">shall ensure and be responsible for the continuity of services in the event of the </w:t>
      </w:r>
      <w:r w:rsidR="009923AE">
        <w:rPr>
          <w:rFonts w:ascii="Times New Roman" w:hAnsi="Times New Roman" w:cs="Times New Roman"/>
          <w:sz w:val="24"/>
          <w:szCs w:val="24"/>
        </w:rPr>
        <w:t>CONTRACTOR</w:t>
      </w:r>
      <w:r w:rsidR="009923AE" w:rsidRPr="00A04FAD">
        <w:rPr>
          <w:rFonts w:ascii="Times New Roman" w:hAnsi="Times New Roman" w:cs="Times New Roman"/>
          <w:sz w:val="24"/>
          <w:szCs w:val="24"/>
        </w:rPr>
        <w:t xml:space="preserve"> </w:t>
      </w:r>
      <w:r>
        <w:rPr>
          <w:rFonts w:ascii="Times New Roman" w:hAnsi="Times New Roman" w:cs="Times New Roman"/>
          <w:sz w:val="24"/>
          <w:szCs w:val="24"/>
        </w:rPr>
        <w:t xml:space="preserve">employee(s) illness, medical </w:t>
      </w:r>
      <w:r>
        <w:rPr>
          <w:rFonts w:ascii="Times New Roman" w:hAnsi="Times New Roman" w:cs="Times New Roman"/>
          <w:sz w:val="24"/>
          <w:szCs w:val="24"/>
        </w:rPr>
        <w:lastRenderedPageBreak/>
        <w:t xml:space="preserve">emergencies, vacancies, or other situations. The </w:t>
      </w:r>
      <w:r w:rsidR="009E1E05">
        <w:rPr>
          <w:rFonts w:ascii="Times New Roman" w:hAnsi="Times New Roman" w:cs="Times New Roman"/>
          <w:sz w:val="24"/>
          <w:szCs w:val="24"/>
        </w:rPr>
        <w:t>CONTRACTOR</w:t>
      </w:r>
      <w:r w:rsidR="009E1E05" w:rsidRPr="00A04FAD">
        <w:rPr>
          <w:rFonts w:ascii="Times New Roman" w:hAnsi="Times New Roman" w:cs="Times New Roman"/>
          <w:sz w:val="24"/>
          <w:szCs w:val="24"/>
        </w:rPr>
        <w:t xml:space="preserve"> </w:t>
      </w:r>
      <w:r>
        <w:rPr>
          <w:rFonts w:ascii="Times New Roman" w:hAnsi="Times New Roman" w:cs="Times New Roman"/>
          <w:sz w:val="24"/>
          <w:szCs w:val="24"/>
        </w:rPr>
        <w:t xml:space="preserve">shall not require or depend on STATE employees to provide service activities </w:t>
      </w:r>
      <w:proofErr w:type="gramStart"/>
      <w:r>
        <w:rPr>
          <w:rFonts w:ascii="Times New Roman" w:hAnsi="Times New Roman" w:cs="Times New Roman"/>
          <w:sz w:val="24"/>
          <w:szCs w:val="24"/>
        </w:rPr>
        <w:t>in the event that</w:t>
      </w:r>
      <w:proofErr w:type="gramEnd"/>
      <w:r>
        <w:rPr>
          <w:rFonts w:ascii="Times New Roman" w:hAnsi="Times New Roman" w:cs="Times New Roman"/>
          <w:sz w:val="24"/>
          <w:szCs w:val="24"/>
        </w:rPr>
        <w:t xml:space="preserve"> employee(s) are not available due to the above situations. </w:t>
      </w:r>
    </w:p>
    <w:p w14:paraId="6BE421C9" w14:textId="0999C6D8" w:rsidR="00FD530D" w:rsidRDefault="00FD530D" w:rsidP="00D53094">
      <w:pPr>
        <w:pStyle w:val="ListParagraph"/>
        <w:numPr>
          <w:ilvl w:val="0"/>
          <w:numId w:val="14"/>
        </w:numPr>
        <w:spacing w:line="240" w:lineRule="auto"/>
        <w:rPr>
          <w:rFonts w:ascii="Times New Roman" w:hAnsi="Times New Roman" w:cs="Times New Roman"/>
          <w:sz w:val="24"/>
          <w:szCs w:val="24"/>
        </w:rPr>
      </w:pPr>
      <w:r>
        <w:rPr>
          <w:rFonts w:ascii="Times New Roman" w:hAnsi="Times New Roman" w:cs="Times New Roman"/>
          <w:sz w:val="24"/>
          <w:szCs w:val="24"/>
        </w:rPr>
        <w:t xml:space="preserve">When a disagreement arises between the </w:t>
      </w:r>
      <w:r w:rsidR="009E1E05">
        <w:rPr>
          <w:rFonts w:ascii="Times New Roman" w:hAnsi="Times New Roman" w:cs="Times New Roman"/>
          <w:sz w:val="24"/>
          <w:szCs w:val="24"/>
        </w:rPr>
        <w:t>CONTRACTOR</w:t>
      </w:r>
      <w:r w:rsidR="009E1E05" w:rsidRPr="00A04FAD">
        <w:rPr>
          <w:rFonts w:ascii="Times New Roman" w:hAnsi="Times New Roman" w:cs="Times New Roman"/>
          <w:sz w:val="24"/>
          <w:szCs w:val="24"/>
        </w:rPr>
        <w:t xml:space="preserve"> </w:t>
      </w:r>
      <w:r>
        <w:rPr>
          <w:rFonts w:ascii="Times New Roman" w:hAnsi="Times New Roman" w:cs="Times New Roman"/>
          <w:sz w:val="24"/>
          <w:szCs w:val="24"/>
        </w:rPr>
        <w:t xml:space="preserve">and the STATE with respect to the performance of specific service requirements within the Contract specifications, the wishes of the STATE shall prevail. Failure on the part of the </w:t>
      </w:r>
      <w:r w:rsidR="009E1E05">
        <w:rPr>
          <w:rFonts w:ascii="Times New Roman" w:hAnsi="Times New Roman" w:cs="Times New Roman"/>
          <w:sz w:val="24"/>
          <w:szCs w:val="24"/>
        </w:rPr>
        <w:t>CONTRACTOR</w:t>
      </w:r>
      <w:r w:rsidR="009E1E05" w:rsidRPr="00A04FAD">
        <w:rPr>
          <w:rFonts w:ascii="Times New Roman" w:hAnsi="Times New Roman" w:cs="Times New Roman"/>
          <w:sz w:val="24"/>
          <w:szCs w:val="24"/>
        </w:rPr>
        <w:t xml:space="preserve"> </w:t>
      </w:r>
      <w:r>
        <w:rPr>
          <w:rFonts w:ascii="Times New Roman" w:hAnsi="Times New Roman" w:cs="Times New Roman"/>
          <w:sz w:val="24"/>
          <w:szCs w:val="24"/>
        </w:rPr>
        <w:t xml:space="preserve">to comply shall be deemed cause for corrective action and subject to contractual remedies. </w:t>
      </w:r>
    </w:p>
    <w:p w14:paraId="29F10D64" w14:textId="77777777" w:rsidR="00FD530D" w:rsidRDefault="00FD530D" w:rsidP="00D53094">
      <w:pPr>
        <w:pStyle w:val="ListParagraph"/>
        <w:numPr>
          <w:ilvl w:val="0"/>
          <w:numId w:val="14"/>
        </w:numPr>
        <w:spacing w:line="240" w:lineRule="auto"/>
        <w:rPr>
          <w:rFonts w:ascii="Times New Roman" w:hAnsi="Times New Roman" w:cs="Times New Roman"/>
          <w:sz w:val="24"/>
          <w:szCs w:val="24"/>
        </w:rPr>
      </w:pPr>
      <w:r>
        <w:rPr>
          <w:rFonts w:ascii="Times New Roman" w:hAnsi="Times New Roman" w:cs="Times New Roman"/>
          <w:sz w:val="24"/>
          <w:szCs w:val="24"/>
        </w:rPr>
        <w:t>The STATE reserves the right to reduce, amend, or expand the “Scope of Services.”</w:t>
      </w:r>
    </w:p>
    <w:p w14:paraId="1F9B78FE" w14:textId="77777777" w:rsidR="00FD530D" w:rsidRDefault="00FD530D" w:rsidP="00D53094">
      <w:pPr>
        <w:pStyle w:val="ListParagraph"/>
        <w:spacing w:line="240" w:lineRule="auto"/>
        <w:ind w:left="1800"/>
        <w:rPr>
          <w:rFonts w:ascii="Times New Roman" w:hAnsi="Times New Roman" w:cs="Times New Roman"/>
          <w:sz w:val="24"/>
          <w:szCs w:val="24"/>
        </w:rPr>
      </w:pPr>
    </w:p>
    <w:p w14:paraId="2A7D5C93" w14:textId="77777777" w:rsidR="00FD530D" w:rsidRPr="00B526C6" w:rsidRDefault="00FD530D" w:rsidP="00D53094">
      <w:pPr>
        <w:pStyle w:val="ListParagraph"/>
        <w:numPr>
          <w:ilvl w:val="0"/>
          <w:numId w:val="2"/>
        </w:numPr>
        <w:spacing w:line="240" w:lineRule="auto"/>
        <w:rPr>
          <w:rFonts w:ascii="Times New Roman" w:hAnsi="Times New Roman" w:cs="Times New Roman"/>
          <w:sz w:val="24"/>
          <w:szCs w:val="24"/>
        </w:rPr>
      </w:pPr>
      <w:r>
        <w:rPr>
          <w:rFonts w:ascii="Times New Roman" w:hAnsi="Times New Roman" w:cs="Times New Roman"/>
          <w:b/>
          <w:bCs/>
          <w:sz w:val="24"/>
          <w:szCs w:val="24"/>
        </w:rPr>
        <w:t>Confidentiality</w:t>
      </w:r>
    </w:p>
    <w:p w14:paraId="7BAFC5B9" w14:textId="305F9053" w:rsidR="00FD530D" w:rsidRPr="00D53094" w:rsidRDefault="00FD530D" w:rsidP="00D53094">
      <w:pPr>
        <w:spacing w:line="240" w:lineRule="auto"/>
        <w:ind w:left="1440"/>
        <w:rPr>
          <w:rFonts w:ascii="Times New Roman" w:hAnsi="Times New Roman" w:cs="Times New Roman"/>
          <w:sz w:val="24"/>
          <w:szCs w:val="24"/>
        </w:rPr>
      </w:pPr>
      <w:r w:rsidRPr="00D53094">
        <w:rPr>
          <w:rFonts w:ascii="Times New Roman" w:hAnsi="Times New Roman" w:cs="Times New Roman"/>
          <w:sz w:val="24"/>
          <w:szCs w:val="24"/>
        </w:rPr>
        <w:t xml:space="preserve">The </w:t>
      </w:r>
      <w:r w:rsidR="009E1E05" w:rsidRPr="00D53094">
        <w:rPr>
          <w:rFonts w:ascii="Times New Roman" w:hAnsi="Times New Roman" w:cs="Times New Roman"/>
          <w:sz w:val="24"/>
          <w:szCs w:val="24"/>
        </w:rPr>
        <w:t xml:space="preserve">CONTRACTOR </w:t>
      </w:r>
      <w:r w:rsidRPr="00D53094">
        <w:rPr>
          <w:rFonts w:ascii="Times New Roman" w:hAnsi="Times New Roman" w:cs="Times New Roman"/>
          <w:sz w:val="24"/>
          <w:szCs w:val="24"/>
        </w:rPr>
        <w:t xml:space="preserve">employee(s) shall keep all information seen or heard confidential </w:t>
      </w:r>
      <w:proofErr w:type="gramStart"/>
      <w:r w:rsidRPr="00D53094">
        <w:rPr>
          <w:rFonts w:ascii="Times New Roman" w:hAnsi="Times New Roman" w:cs="Times New Roman"/>
          <w:sz w:val="24"/>
          <w:szCs w:val="24"/>
        </w:rPr>
        <w:t>during the course of</w:t>
      </w:r>
      <w:proofErr w:type="gramEnd"/>
      <w:r w:rsidRPr="00D53094">
        <w:rPr>
          <w:rFonts w:ascii="Times New Roman" w:hAnsi="Times New Roman" w:cs="Times New Roman"/>
          <w:sz w:val="24"/>
          <w:szCs w:val="24"/>
        </w:rPr>
        <w:t xml:space="preserve"> their work. The </w:t>
      </w:r>
      <w:r w:rsidR="009E1E05" w:rsidRPr="00D53094">
        <w:rPr>
          <w:rFonts w:ascii="Times New Roman" w:hAnsi="Times New Roman" w:cs="Times New Roman"/>
          <w:sz w:val="24"/>
          <w:szCs w:val="24"/>
        </w:rPr>
        <w:t xml:space="preserve">CONTRACTOR </w:t>
      </w:r>
      <w:r w:rsidRPr="00D53094">
        <w:rPr>
          <w:rFonts w:ascii="Times New Roman" w:hAnsi="Times New Roman" w:cs="Times New Roman"/>
          <w:sz w:val="24"/>
          <w:szCs w:val="24"/>
        </w:rPr>
        <w:t>shall immediately notify the Contract Administrator if they learn of a breach in confidentiality.</w:t>
      </w:r>
    </w:p>
    <w:p w14:paraId="0356FBA6" w14:textId="3A4EF5FC" w:rsidR="000D6BC6" w:rsidRDefault="000C2700" w:rsidP="00D53094">
      <w:pPr>
        <w:pStyle w:val="ListParagraph"/>
        <w:numPr>
          <w:ilvl w:val="0"/>
          <w:numId w:val="2"/>
        </w:numPr>
        <w:spacing w:line="240" w:lineRule="auto"/>
        <w:rPr>
          <w:rFonts w:ascii="Times New Roman" w:hAnsi="Times New Roman" w:cs="Times New Roman"/>
          <w:b/>
          <w:bCs/>
          <w:sz w:val="24"/>
          <w:szCs w:val="24"/>
        </w:rPr>
      </w:pPr>
      <w:r w:rsidRPr="000C2700">
        <w:rPr>
          <w:rFonts w:ascii="Times New Roman" w:hAnsi="Times New Roman" w:cs="Times New Roman"/>
          <w:b/>
          <w:bCs/>
          <w:sz w:val="24"/>
          <w:szCs w:val="24"/>
        </w:rPr>
        <w:t>Period of Performance</w:t>
      </w:r>
    </w:p>
    <w:p w14:paraId="0B07B775" w14:textId="77777777" w:rsidR="000C2700" w:rsidRDefault="000C2700" w:rsidP="00D53094">
      <w:pPr>
        <w:pStyle w:val="ListParagraph"/>
        <w:spacing w:line="240" w:lineRule="auto"/>
        <w:ind w:left="1440"/>
        <w:rPr>
          <w:rFonts w:ascii="Times New Roman" w:hAnsi="Times New Roman" w:cs="Times New Roman"/>
          <w:b/>
          <w:bCs/>
          <w:sz w:val="24"/>
          <w:szCs w:val="24"/>
        </w:rPr>
      </w:pPr>
    </w:p>
    <w:p w14:paraId="1FF0DAB4" w14:textId="77777777" w:rsidR="004F2377" w:rsidRDefault="0053615B" w:rsidP="00D53094">
      <w:pPr>
        <w:pStyle w:val="ListParagraph"/>
        <w:spacing w:line="240" w:lineRule="auto"/>
        <w:ind w:left="1440"/>
        <w:rPr>
          <w:rFonts w:ascii="Times New Roman" w:hAnsi="Times New Roman" w:cs="Times New Roman"/>
          <w:sz w:val="24"/>
          <w:szCs w:val="24"/>
        </w:rPr>
      </w:pPr>
      <w:r w:rsidRPr="0053615B">
        <w:rPr>
          <w:rFonts w:ascii="Times New Roman" w:hAnsi="Times New Roman" w:cs="Times New Roman"/>
          <w:sz w:val="24"/>
          <w:szCs w:val="24"/>
        </w:rPr>
        <w:t xml:space="preserve">The period of performance will take place between January 1, </w:t>
      </w:r>
      <w:proofErr w:type="gramStart"/>
      <w:r w:rsidRPr="0053615B">
        <w:rPr>
          <w:rFonts w:ascii="Times New Roman" w:hAnsi="Times New Roman" w:cs="Times New Roman"/>
          <w:sz w:val="24"/>
          <w:szCs w:val="24"/>
        </w:rPr>
        <w:t>202</w:t>
      </w:r>
      <w:r w:rsidR="009401DF">
        <w:rPr>
          <w:rFonts w:ascii="Times New Roman" w:hAnsi="Times New Roman" w:cs="Times New Roman"/>
          <w:sz w:val="24"/>
          <w:szCs w:val="24"/>
        </w:rPr>
        <w:t>6</w:t>
      </w:r>
      <w:proofErr w:type="gramEnd"/>
      <w:r w:rsidRPr="0053615B">
        <w:rPr>
          <w:rFonts w:ascii="Times New Roman" w:hAnsi="Times New Roman" w:cs="Times New Roman"/>
          <w:sz w:val="24"/>
          <w:szCs w:val="24"/>
        </w:rPr>
        <w:t xml:space="preserve"> through December 31, 202</w:t>
      </w:r>
      <w:r w:rsidR="009401DF">
        <w:rPr>
          <w:rFonts w:ascii="Times New Roman" w:hAnsi="Times New Roman" w:cs="Times New Roman"/>
          <w:sz w:val="24"/>
          <w:szCs w:val="24"/>
        </w:rPr>
        <w:t>6</w:t>
      </w:r>
      <w:r w:rsidRPr="0053615B">
        <w:rPr>
          <w:rFonts w:ascii="Times New Roman" w:hAnsi="Times New Roman" w:cs="Times New Roman"/>
          <w:sz w:val="24"/>
          <w:szCs w:val="24"/>
        </w:rPr>
        <w:t>.</w:t>
      </w:r>
    </w:p>
    <w:p w14:paraId="129B647F" w14:textId="77777777" w:rsidR="004F2377" w:rsidRDefault="004F2377" w:rsidP="00D53094">
      <w:pPr>
        <w:pStyle w:val="ListParagraph"/>
        <w:spacing w:line="240" w:lineRule="auto"/>
        <w:ind w:left="1440"/>
        <w:rPr>
          <w:rFonts w:ascii="Times New Roman" w:hAnsi="Times New Roman" w:cs="Times New Roman"/>
          <w:sz w:val="24"/>
          <w:szCs w:val="24"/>
        </w:rPr>
      </w:pPr>
    </w:p>
    <w:p w14:paraId="6DC1064C" w14:textId="3713A690" w:rsidR="00D53094" w:rsidRPr="00D53094" w:rsidRDefault="00D53094" w:rsidP="00D53094">
      <w:pPr>
        <w:pStyle w:val="ListParagraph"/>
        <w:numPr>
          <w:ilvl w:val="0"/>
          <w:numId w:val="2"/>
        </w:numPr>
        <w:spacing w:line="240" w:lineRule="auto"/>
        <w:rPr>
          <w:rFonts w:ascii="Times New Roman" w:hAnsi="Times New Roman" w:cs="Times New Roman"/>
          <w:b/>
          <w:bCs/>
          <w:sz w:val="24"/>
          <w:szCs w:val="24"/>
        </w:rPr>
      </w:pPr>
      <w:r w:rsidRPr="00D53094">
        <w:rPr>
          <w:rFonts w:ascii="Times New Roman" w:hAnsi="Times New Roman" w:cs="Times New Roman"/>
          <w:b/>
          <w:bCs/>
          <w:sz w:val="24"/>
          <w:szCs w:val="24"/>
        </w:rPr>
        <w:t>Cancellation Clause</w:t>
      </w:r>
    </w:p>
    <w:p w14:paraId="34C4E337" w14:textId="77777777" w:rsidR="00D53094" w:rsidRDefault="00D53094" w:rsidP="00D53094">
      <w:pPr>
        <w:pStyle w:val="ListParagraph"/>
        <w:spacing w:line="240" w:lineRule="auto"/>
        <w:ind w:left="1440"/>
        <w:rPr>
          <w:rFonts w:ascii="Times New Roman" w:hAnsi="Times New Roman" w:cs="Times New Roman"/>
          <w:sz w:val="24"/>
          <w:szCs w:val="24"/>
        </w:rPr>
      </w:pPr>
    </w:p>
    <w:p w14:paraId="4E319734" w14:textId="349DF76E" w:rsidR="004F2377" w:rsidRPr="004F2377" w:rsidRDefault="00A75086" w:rsidP="00D53094">
      <w:pPr>
        <w:pStyle w:val="ListParagraph"/>
        <w:spacing w:line="240" w:lineRule="auto"/>
        <w:ind w:left="1440"/>
        <w:rPr>
          <w:rFonts w:ascii="Times New Roman" w:hAnsi="Times New Roman" w:cs="Times New Roman"/>
          <w:sz w:val="24"/>
          <w:szCs w:val="24"/>
        </w:rPr>
      </w:pPr>
      <w:r w:rsidRPr="002F131B">
        <w:rPr>
          <w:rFonts w:ascii="Times New Roman" w:hAnsi="Times New Roman" w:cs="Times New Roman"/>
          <w:sz w:val="24"/>
          <w:szCs w:val="24"/>
        </w:rPr>
        <w:t xml:space="preserve">The State of Hawaiʻi, Department of Health, reserves the right to terminate this contract, in whole or in part, at any time and for any reason, by providing the </w:t>
      </w:r>
      <w:r w:rsidR="00C35B40" w:rsidRPr="002F131B">
        <w:rPr>
          <w:rFonts w:ascii="Times New Roman" w:hAnsi="Times New Roman" w:cs="Times New Roman"/>
          <w:sz w:val="24"/>
          <w:szCs w:val="24"/>
        </w:rPr>
        <w:t xml:space="preserve">CONTRACTOR </w:t>
      </w:r>
      <w:r w:rsidRPr="002F131B">
        <w:rPr>
          <w:rFonts w:ascii="Times New Roman" w:hAnsi="Times New Roman" w:cs="Times New Roman"/>
          <w:sz w:val="24"/>
          <w:szCs w:val="24"/>
        </w:rPr>
        <w:t xml:space="preserve">with thirty (30) calendar days’ written notice. Upon receipt of such notice, the </w:t>
      </w:r>
      <w:r w:rsidR="00C35B40" w:rsidRPr="002F131B">
        <w:rPr>
          <w:rFonts w:ascii="Times New Roman" w:hAnsi="Times New Roman" w:cs="Times New Roman"/>
          <w:sz w:val="24"/>
          <w:szCs w:val="24"/>
        </w:rPr>
        <w:t xml:space="preserve">CONTRACTOR </w:t>
      </w:r>
      <w:r w:rsidRPr="002F131B">
        <w:rPr>
          <w:rFonts w:ascii="Times New Roman" w:hAnsi="Times New Roman" w:cs="Times New Roman"/>
          <w:sz w:val="24"/>
          <w:szCs w:val="24"/>
        </w:rPr>
        <w:t xml:space="preserve">shall </w:t>
      </w:r>
      <w:r w:rsidR="00C35B40" w:rsidRPr="002F131B">
        <w:rPr>
          <w:rFonts w:ascii="Times New Roman" w:hAnsi="Times New Roman" w:cs="Times New Roman"/>
          <w:sz w:val="24"/>
          <w:szCs w:val="24"/>
        </w:rPr>
        <w:t>continue to perform all services through the effective date of termination, unless otherwise directed by the Department, and shall be entitled to payment only for satisfactory services rendered up to that date.</w:t>
      </w:r>
      <w:r w:rsidR="00C35B40">
        <w:rPr>
          <w:rFonts w:ascii="Times New Roman" w:hAnsi="Times New Roman" w:cs="Times New Roman"/>
          <w:sz w:val="24"/>
          <w:szCs w:val="24"/>
        </w:rPr>
        <w:t xml:space="preserve"> </w:t>
      </w:r>
    </w:p>
    <w:p w14:paraId="2EE07E49" w14:textId="77777777" w:rsidR="004F2377" w:rsidRPr="004F2377" w:rsidRDefault="004F2377" w:rsidP="00D53094">
      <w:pPr>
        <w:pStyle w:val="ListParagraph"/>
        <w:spacing w:line="240" w:lineRule="auto"/>
        <w:ind w:left="1080"/>
        <w:rPr>
          <w:rFonts w:ascii="Times New Roman" w:hAnsi="Times New Roman" w:cs="Times New Roman"/>
          <w:b/>
          <w:bCs/>
          <w:sz w:val="24"/>
          <w:szCs w:val="24"/>
        </w:rPr>
      </w:pPr>
    </w:p>
    <w:p w14:paraId="5408AB8B" w14:textId="5F829023" w:rsidR="00FD530D" w:rsidRPr="00A75086" w:rsidRDefault="00FD530D" w:rsidP="00D53094">
      <w:pPr>
        <w:pStyle w:val="ListParagraph"/>
        <w:numPr>
          <w:ilvl w:val="0"/>
          <w:numId w:val="1"/>
        </w:numPr>
        <w:spacing w:line="240" w:lineRule="auto"/>
        <w:rPr>
          <w:rFonts w:ascii="Times New Roman" w:hAnsi="Times New Roman" w:cs="Times New Roman"/>
          <w:b/>
          <w:bCs/>
          <w:sz w:val="24"/>
          <w:szCs w:val="24"/>
        </w:rPr>
      </w:pPr>
      <w:r w:rsidRPr="00A75086">
        <w:rPr>
          <w:rFonts w:ascii="Times New Roman" w:hAnsi="Times New Roman" w:cs="Times New Roman"/>
          <w:b/>
          <w:bCs/>
          <w:sz w:val="24"/>
          <w:szCs w:val="24"/>
        </w:rPr>
        <w:t>Payments, Invoicing Procedures</w:t>
      </w:r>
      <w:r w:rsidR="00B10FAC" w:rsidRPr="00A75086">
        <w:rPr>
          <w:rFonts w:ascii="Times New Roman" w:hAnsi="Times New Roman" w:cs="Times New Roman"/>
          <w:b/>
          <w:bCs/>
          <w:sz w:val="24"/>
          <w:szCs w:val="24"/>
        </w:rPr>
        <w:t>, and Agreements</w:t>
      </w:r>
    </w:p>
    <w:p w14:paraId="6BA9E89B" w14:textId="77777777" w:rsidR="00FD530D" w:rsidRPr="00A95EAD" w:rsidRDefault="00FD530D" w:rsidP="00D53094">
      <w:pPr>
        <w:numPr>
          <w:ilvl w:val="0"/>
          <w:numId w:val="11"/>
        </w:numPr>
        <w:spacing w:line="240" w:lineRule="auto"/>
        <w:ind w:left="1440"/>
        <w:contextualSpacing/>
        <w:rPr>
          <w:rFonts w:ascii="Times New Roman" w:hAnsi="Times New Roman" w:cs="Times New Roman"/>
          <w:b/>
          <w:bCs/>
          <w:sz w:val="24"/>
          <w:szCs w:val="24"/>
        </w:rPr>
      </w:pPr>
      <w:r w:rsidRPr="00A95EAD">
        <w:rPr>
          <w:rFonts w:ascii="Times New Roman" w:hAnsi="Times New Roman" w:cs="Times New Roman"/>
          <w:b/>
          <w:bCs/>
          <w:sz w:val="24"/>
          <w:szCs w:val="24"/>
        </w:rPr>
        <w:t>Form of Payment</w:t>
      </w:r>
    </w:p>
    <w:p w14:paraId="6807D3BF" w14:textId="7FB8EA6F" w:rsidR="00FD530D" w:rsidRPr="00A95EAD" w:rsidRDefault="00FD530D" w:rsidP="00D53094">
      <w:pPr>
        <w:pStyle w:val="ListParagraph"/>
        <w:spacing w:line="240" w:lineRule="auto"/>
        <w:ind w:left="1440"/>
        <w:rPr>
          <w:rFonts w:ascii="Times New Roman" w:hAnsi="Times New Roman" w:cs="Times New Roman"/>
          <w:sz w:val="24"/>
          <w:szCs w:val="24"/>
        </w:rPr>
      </w:pPr>
      <w:r w:rsidRPr="00E13EA3">
        <w:rPr>
          <w:rFonts w:ascii="Times New Roman" w:hAnsi="Times New Roman" w:cs="Times New Roman"/>
          <w:sz w:val="24"/>
          <w:szCs w:val="24"/>
        </w:rPr>
        <w:t xml:space="preserve">The awarded </w:t>
      </w:r>
      <w:r w:rsidR="00264552" w:rsidRPr="00E13EA3">
        <w:rPr>
          <w:rFonts w:ascii="Times New Roman" w:hAnsi="Times New Roman" w:cs="Times New Roman"/>
          <w:sz w:val="24"/>
          <w:szCs w:val="24"/>
        </w:rPr>
        <w:t xml:space="preserve">CONTRACTOR </w:t>
      </w:r>
      <w:r w:rsidRPr="00E13EA3">
        <w:rPr>
          <w:rFonts w:ascii="Times New Roman" w:hAnsi="Times New Roman" w:cs="Times New Roman"/>
          <w:sz w:val="24"/>
          <w:szCs w:val="24"/>
        </w:rPr>
        <w:t>shall be equipped to accept payment via State purchase order.</w:t>
      </w:r>
    </w:p>
    <w:p w14:paraId="14E3569D" w14:textId="77777777" w:rsidR="008F3233" w:rsidRDefault="00FD530D" w:rsidP="00D53094">
      <w:pPr>
        <w:numPr>
          <w:ilvl w:val="0"/>
          <w:numId w:val="11"/>
        </w:numPr>
        <w:spacing w:line="240" w:lineRule="auto"/>
        <w:ind w:left="1440"/>
        <w:contextualSpacing/>
        <w:rPr>
          <w:rFonts w:ascii="Times New Roman" w:hAnsi="Times New Roman" w:cs="Times New Roman"/>
          <w:b/>
          <w:bCs/>
          <w:sz w:val="24"/>
          <w:szCs w:val="24"/>
        </w:rPr>
      </w:pPr>
      <w:r w:rsidRPr="00A95EAD">
        <w:rPr>
          <w:rFonts w:ascii="Times New Roman" w:hAnsi="Times New Roman" w:cs="Times New Roman"/>
          <w:b/>
          <w:bCs/>
          <w:sz w:val="24"/>
          <w:szCs w:val="24"/>
        </w:rPr>
        <w:t xml:space="preserve">Procedure for Invoicing </w:t>
      </w:r>
    </w:p>
    <w:p w14:paraId="069479E1" w14:textId="65429D0C" w:rsidR="00FD530D" w:rsidRPr="00AA3800" w:rsidRDefault="00FD530D" w:rsidP="00D53094">
      <w:pPr>
        <w:pStyle w:val="ListParagraph"/>
        <w:numPr>
          <w:ilvl w:val="0"/>
          <w:numId w:val="22"/>
        </w:numPr>
        <w:spacing w:line="240" w:lineRule="auto"/>
        <w:rPr>
          <w:rFonts w:ascii="Times New Roman" w:hAnsi="Times New Roman" w:cs="Times New Roman"/>
          <w:b/>
          <w:bCs/>
          <w:sz w:val="24"/>
          <w:szCs w:val="24"/>
        </w:rPr>
      </w:pPr>
      <w:r w:rsidRPr="008F3233">
        <w:rPr>
          <w:rFonts w:ascii="Times New Roman" w:hAnsi="Times New Roman" w:cs="Times New Roman"/>
          <w:sz w:val="24"/>
          <w:szCs w:val="24"/>
        </w:rPr>
        <w:t xml:space="preserve">Payment will occur </w:t>
      </w:r>
      <w:proofErr w:type="gramStart"/>
      <w:r w:rsidRPr="008F3233">
        <w:rPr>
          <w:rFonts w:ascii="Times New Roman" w:hAnsi="Times New Roman" w:cs="Times New Roman"/>
          <w:sz w:val="24"/>
          <w:szCs w:val="24"/>
        </w:rPr>
        <w:t>on a monthly basis</w:t>
      </w:r>
      <w:proofErr w:type="gramEnd"/>
      <w:r w:rsidRPr="008F3233">
        <w:rPr>
          <w:rFonts w:ascii="Times New Roman" w:hAnsi="Times New Roman" w:cs="Times New Roman"/>
          <w:sz w:val="24"/>
          <w:szCs w:val="24"/>
        </w:rPr>
        <w:t xml:space="preserve">. The </w:t>
      </w:r>
      <w:r w:rsidR="00264552" w:rsidRPr="008F3233">
        <w:rPr>
          <w:rFonts w:ascii="Times New Roman" w:hAnsi="Times New Roman" w:cs="Times New Roman"/>
          <w:sz w:val="24"/>
          <w:szCs w:val="24"/>
        </w:rPr>
        <w:t xml:space="preserve">CONTRACTOR </w:t>
      </w:r>
      <w:r w:rsidRPr="008F3233">
        <w:rPr>
          <w:rFonts w:ascii="Times New Roman" w:hAnsi="Times New Roman" w:cs="Times New Roman"/>
          <w:sz w:val="24"/>
          <w:szCs w:val="24"/>
        </w:rPr>
        <w:t>must provide an invoice within 30 days of the month’s end.</w:t>
      </w:r>
    </w:p>
    <w:p w14:paraId="5D368ED2" w14:textId="77777777" w:rsidR="00731074" w:rsidRPr="00731074" w:rsidRDefault="00731074" w:rsidP="00D53094">
      <w:pPr>
        <w:pStyle w:val="ListParagraph"/>
        <w:numPr>
          <w:ilvl w:val="0"/>
          <w:numId w:val="22"/>
        </w:numPr>
        <w:spacing w:line="240" w:lineRule="auto"/>
        <w:rPr>
          <w:rFonts w:ascii="Times New Roman" w:hAnsi="Times New Roman" w:cs="Times New Roman"/>
          <w:sz w:val="24"/>
          <w:szCs w:val="24"/>
        </w:rPr>
      </w:pPr>
      <w:r w:rsidRPr="00731074">
        <w:rPr>
          <w:rFonts w:ascii="Times New Roman" w:hAnsi="Times New Roman" w:cs="Times New Roman"/>
          <w:sz w:val="24"/>
          <w:szCs w:val="24"/>
        </w:rPr>
        <w:t>No advance payment shall be made.</w:t>
      </w:r>
    </w:p>
    <w:p w14:paraId="239C86A5" w14:textId="0F3756A8" w:rsidR="00AA3800" w:rsidRPr="00CA4EA4" w:rsidRDefault="00CA4EA4" w:rsidP="00D53094">
      <w:pPr>
        <w:pStyle w:val="ListParagraph"/>
        <w:numPr>
          <w:ilvl w:val="0"/>
          <w:numId w:val="22"/>
        </w:numPr>
        <w:spacing w:line="240" w:lineRule="auto"/>
        <w:rPr>
          <w:rFonts w:ascii="Times New Roman" w:hAnsi="Times New Roman" w:cs="Times New Roman"/>
          <w:sz w:val="24"/>
          <w:szCs w:val="24"/>
        </w:rPr>
      </w:pPr>
      <w:r w:rsidRPr="00CA4EA4">
        <w:rPr>
          <w:rFonts w:ascii="Times New Roman" w:hAnsi="Times New Roman" w:cs="Times New Roman"/>
          <w:sz w:val="24"/>
          <w:szCs w:val="24"/>
        </w:rPr>
        <w:t>The final invoice shall be submitted within thirty (30) days after the end of the project period.</w:t>
      </w:r>
    </w:p>
    <w:p w14:paraId="478FBA23" w14:textId="77777777" w:rsidR="00B10FAC" w:rsidRPr="00B10FAC" w:rsidRDefault="00B10FAC" w:rsidP="00D53094">
      <w:pPr>
        <w:pStyle w:val="ListParagraph"/>
        <w:spacing w:line="240" w:lineRule="auto"/>
        <w:ind w:left="1800"/>
        <w:rPr>
          <w:rFonts w:ascii="Times New Roman" w:hAnsi="Times New Roman" w:cs="Times New Roman"/>
          <w:b/>
          <w:bCs/>
          <w:sz w:val="24"/>
          <w:szCs w:val="24"/>
        </w:rPr>
      </w:pPr>
    </w:p>
    <w:p w14:paraId="7FD2E5F4" w14:textId="2EF8AE9C" w:rsidR="00B10FAC" w:rsidRDefault="00696BBC" w:rsidP="00D53094">
      <w:pPr>
        <w:pStyle w:val="ListParagraph"/>
        <w:numPr>
          <w:ilvl w:val="0"/>
          <w:numId w:val="11"/>
        </w:numPr>
        <w:spacing w:line="240" w:lineRule="auto"/>
        <w:ind w:left="1440"/>
        <w:rPr>
          <w:rFonts w:ascii="Times New Roman" w:hAnsi="Times New Roman" w:cs="Times New Roman"/>
          <w:b/>
          <w:bCs/>
          <w:sz w:val="24"/>
          <w:szCs w:val="24"/>
        </w:rPr>
      </w:pPr>
      <w:r>
        <w:rPr>
          <w:rFonts w:ascii="Times New Roman" w:hAnsi="Times New Roman" w:cs="Times New Roman"/>
          <w:b/>
          <w:bCs/>
          <w:sz w:val="24"/>
          <w:szCs w:val="24"/>
        </w:rPr>
        <w:t>Agreements</w:t>
      </w:r>
    </w:p>
    <w:p w14:paraId="154F5025" w14:textId="2E8FF1F4" w:rsidR="00696BBC" w:rsidRDefault="00696BBC" w:rsidP="00D53094">
      <w:pPr>
        <w:pStyle w:val="ListParagraph"/>
        <w:numPr>
          <w:ilvl w:val="0"/>
          <w:numId w:val="23"/>
        </w:numPr>
        <w:spacing w:line="240" w:lineRule="auto"/>
        <w:rPr>
          <w:rFonts w:ascii="Times New Roman" w:hAnsi="Times New Roman" w:cs="Times New Roman"/>
          <w:sz w:val="24"/>
          <w:szCs w:val="24"/>
        </w:rPr>
      </w:pPr>
      <w:r w:rsidRPr="00696BBC">
        <w:rPr>
          <w:rFonts w:ascii="Times New Roman" w:hAnsi="Times New Roman" w:cs="Times New Roman"/>
          <w:sz w:val="24"/>
          <w:szCs w:val="24"/>
        </w:rPr>
        <w:lastRenderedPageBreak/>
        <w:t xml:space="preserve">Comply with </w:t>
      </w:r>
      <w:r>
        <w:rPr>
          <w:rFonts w:ascii="Times New Roman" w:hAnsi="Times New Roman" w:cs="Times New Roman"/>
          <w:sz w:val="24"/>
          <w:szCs w:val="24"/>
        </w:rPr>
        <w:t>the signed attached Wage Certificate</w:t>
      </w:r>
      <w:r w:rsidR="001D6050">
        <w:rPr>
          <w:rFonts w:ascii="Times New Roman" w:hAnsi="Times New Roman" w:cs="Times New Roman"/>
          <w:sz w:val="24"/>
          <w:szCs w:val="24"/>
        </w:rPr>
        <w:t xml:space="preserve"> (Exhibit “A”)</w:t>
      </w:r>
    </w:p>
    <w:p w14:paraId="76B08A3D" w14:textId="25AB57BA" w:rsidR="006D0A67" w:rsidRDefault="008D023C" w:rsidP="00D53094">
      <w:pPr>
        <w:pStyle w:val="ListParagraph"/>
        <w:numPr>
          <w:ilvl w:val="0"/>
          <w:numId w:val="23"/>
        </w:numPr>
        <w:spacing w:line="240" w:lineRule="auto"/>
        <w:rPr>
          <w:rFonts w:ascii="Times New Roman" w:hAnsi="Times New Roman" w:cs="Times New Roman"/>
          <w:sz w:val="24"/>
          <w:szCs w:val="24"/>
        </w:rPr>
      </w:pPr>
      <w:r>
        <w:rPr>
          <w:rFonts w:ascii="Times New Roman" w:hAnsi="Times New Roman" w:cs="Times New Roman"/>
          <w:sz w:val="24"/>
          <w:szCs w:val="24"/>
        </w:rPr>
        <w:t xml:space="preserve">Comply with the signed attached </w:t>
      </w:r>
      <w:r w:rsidR="00C219DE">
        <w:rPr>
          <w:rFonts w:ascii="Times New Roman" w:hAnsi="Times New Roman" w:cs="Times New Roman"/>
          <w:sz w:val="24"/>
          <w:szCs w:val="24"/>
        </w:rPr>
        <w:t>Non-Sub-</w:t>
      </w:r>
      <w:r>
        <w:rPr>
          <w:rFonts w:ascii="Times New Roman" w:hAnsi="Times New Roman" w:cs="Times New Roman"/>
          <w:sz w:val="24"/>
          <w:szCs w:val="24"/>
        </w:rPr>
        <w:t>Contractors Agreement</w:t>
      </w:r>
      <w:r w:rsidR="0035128F">
        <w:rPr>
          <w:rFonts w:ascii="Times New Roman" w:hAnsi="Times New Roman" w:cs="Times New Roman"/>
          <w:sz w:val="24"/>
          <w:szCs w:val="24"/>
        </w:rPr>
        <w:t xml:space="preserve"> (Exhibit “B”)</w:t>
      </w:r>
      <w:r w:rsidR="0036581C">
        <w:rPr>
          <w:rFonts w:ascii="Times New Roman" w:hAnsi="Times New Roman" w:cs="Times New Roman"/>
          <w:sz w:val="24"/>
          <w:szCs w:val="24"/>
        </w:rPr>
        <w:br/>
      </w:r>
    </w:p>
    <w:p w14:paraId="62696AC6" w14:textId="77777777" w:rsidR="007601BA" w:rsidRPr="00274276" w:rsidRDefault="007601BA" w:rsidP="00D53094">
      <w:pPr>
        <w:pStyle w:val="ListParagraph"/>
        <w:numPr>
          <w:ilvl w:val="0"/>
          <w:numId w:val="11"/>
        </w:numPr>
        <w:spacing w:line="240" w:lineRule="auto"/>
        <w:ind w:left="1440"/>
        <w:rPr>
          <w:rFonts w:ascii="Times New Roman" w:hAnsi="Times New Roman" w:cs="Times New Roman"/>
          <w:b/>
          <w:bCs/>
          <w:sz w:val="24"/>
          <w:szCs w:val="24"/>
        </w:rPr>
      </w:pPr>
      <w:r w:rsidRPr="00274276">
        <w:rPr>
          <w:rFonts w:ascii="Times New Roman" w:hAnsi="Times New Roman" w:cs="Times New Roman"/>
          <w:b/>
          <w:bCs/>
          <w:sz w:val="24"/>
          <w:szCs w:val="24"/>
        </w:rPr>
        <w:t>Fee to NIC Hawaii</w:t>
      </w:r>
    </w:p>
    <w:p w14:paraId="44391664" w14:textId="72DE9037" w:rsidR="00274276" w:rsidRDefault="007601BA" w:rsidP="00D53094">
      <w:pPr>
        <w:pStyle w:val="ListParagraph"/>
        <w:spacing w:line="240" w:lineRule="auto"/>
        <w:ind w:left="1440"/>
        <w:rPr>
          <w:rFonts w:ascii="Times New Roman" w:hAnsi="Times New Roman" w:cs="Times New Roman"/>
          <w:sz w:val="24"/>
          <w:szCs w:val="24"/>
        </w:rPr>
      </w:pPr>
      <w:r>
        <w:rPr>
          <w:rFonts w:ascii="Times New Roman" w:hAnsi="Times New Roman" w:cs="Times New Roman"/>
          <w:sz w:val="24"/>
          <w:szCs w:val="24"/>
        </w:rPr>
        <w:br/>
      </w:r>
      <w:r w:rsidR="00274276" w:rsidRPr="00274276">
        <w:rPr>
          <w:rFonts w:ascii="Times New Roman" w:hAnsi="Times New Roman" w:cs="Times New Roman"/>
          <w:sz w:val="24"/>
          <w:szCs w:val="24"/>
        </w:rPr>
        <w:t>Please be advised that the Awarded Vendor will be responsible to pay NIC Hawaii a fee of 0.75% of the award, capped at $5,000. NIC will bill the vendor directly via e-mail and the vendor can make payment online or by sending a check via regular mail. For technical assistance with HIePRO, please call NIC Hawaii at 808-695-4620.</w:t>
      </w:r>
      <w:r w:rsidR="00DE0C51">
        <w:rPr>
          <w:rFonts w:ascii="Times New Roman" w:hAnsi="Times New Roman" w:cs="Times New Roman"/>
          <w:sz w:val="24"/>
          <w:szCs w:val="24"/>
        </w:rPr>
        <w:br/>
      </w:r>
    </w:p>
    <w:p w14:paraId="769921C7" w14:textId="77777777" w:rsidR="005C6C14" w:rsidRPr="005C6C14" w:rsidRDefault="005C6C14" w:rsidP="00D53094">
      <w:pPr>
        <w:pStyle w:val="ListParagraph"/>
        <w:numPr>
          <w:ilvl w:val="0"/>
          <w:numId w:val="11"/>
        </w:numPr>
        <w:spacing w:line="240" w:lineRule="auto"/>
        <w:ind w:left="1440"/>
        <w:rPr>
          <w:rFonts w:ascii="Times New Roman" w:hAnsi="Times New Roman" w:cs="Times New Roman"/>
          <w:b/>
          <w:bCs/>
          <w:sz w:val="24"/>
          <w:szCs w:val="24"/>
        </w:rPr>
      </w:pPr>
      <w:r w:rsidRPr="005C6C14">
        <w:rPr>
          <w:rFonts w:ascii="Times New Roman" w:hAnsi="Times New Roman" w:cs="Times New Roman"/>
          <w:b/>
          <w:bCs/>
          <w:sz w:val="24"/>
          <w:szCs w:val="24"/>
        </w:rPr>
        <w:t>Hawaii Compliance Express</w:t>
      </w:r>
    </w:p>
    <w:p w14:paraId="28D4C62B" w14:textId="3D2236AB" w:rsidR="00274276" w:rsidRPr="00D53094" w:rsidRDefault="00EF2491" w:rsidP="00D53094">
      <w:pPr>
        <w:pStyle w:val="ListParagraph"/>
        <w:spacing w:line="240" w:lineRule="auto"/>
        <w:ind w:left="1440"/>
        <w:rPr>
          <w:rFonts w:ascii="Times New Roman" w:hAnsi="Times New Roman" w:cs="Times New Roman"/>
          <w:sz w:val="24"/>
          <w:szCs w:val="24"/>
        </w:rPr>
      </w:pPr>
      <w:r>
        <w:rPr>
          <w:rFonts w:ascii="Times New Roman" w:hAnsi="Times New Roman" w:cs="Times New Roman"/>
          <w:sz w:val="24"/>
          <w:szCs w:val="24"/>
        </w:rPr>
        <w:br/>
      </w:r>
      <w:r w:rsidRPr="00EF2491">
        <w:rPr>
          <w:rFonts w:ascii="Times New Roman" w:hAnsi="Times New Roman" w:cs="Times New Roman"/>
          <w:sz w:val="24"/>
          <w:szCs w:val="24"/>
        </w:rPr>
        <w:t xml:space="preserve">State agencies can award amounts of $2,500.00 or greater only to those companies that are registered with Hawaii Compliance Express (HCE). The HCE is an electronic system that allows companies doing business with State or County agencies to quickly and easily obtain proof that they are compliant with applicable laws. The HCE certificate, “Certificate of Vendor </w:t>
      </w:r>
      <w:r>
        <w:rPr>
          <w:rFonts w:ascii="Times New Roman" w:hAnsi="Times New Roman" w:cs="Times New Roman"/>
          <w:sz w:val="24"/>
          <w:szCs w:val="24"/>
        </w:rPr>
        <w:t>C</w:t>
      </w:r>
      <w:r w:rsidRPr="00EF2491">
        <w:rPr>
          <w:rFonts w:ascii="Times New Roman" w:hAnsi="Times New Roman" w:cs="Times New Roman"/>
          <w:sz w:val="24"/>
          <w:szCs w:val="24"/>
        </w:rPr>
        <w:t>ompliance,” is submitted in place of a tax clearance, labor certificate, and a Certificate of Good Standing required in Hawaii Revised Statues (HRS)</w:t>
      </w:r>
      <w:r w:rsidR="00D53094">
        <w:rPr>
          <w:rFonts w:ascii="Times New Roman" w:hAnsi="Times New Roman" w:cs="Times New Roman"/>
          <w:sz w:val="24"/>
          <w:szCs w:val="24"/>
        </w:rPr>
        <w:t xml:space="preserve"> </w:t>
      </w:r>
      <w:r w:rsidRPr="00D53094">
        <w:rPr>
          <w:rFonts w:ascii="Times New Roman" w:hAnsi="Times New Roman" w:cs="Times New Roman"/>
          <w:sz w:val="24"/>
          <w:szCs w:val="24"/>
        </w:rPr>
        <w:t>§103-D-310(c) and Hawaii Administrative Rules (HAR) §3-122-112. For most efficient and timely processing, please register now on Hawaii Compliance Express for a fee of $12 per year at https://vendors.ehawaii.gov/hce/splash/welcome.html. For assistance with HCE registration, please call NIC Hawaii at 808-695-4620.</w:t>
      </w:r>
    </w:p>
    <w:sectPr w:rsidR="00274276" w:rsidRPr="00D5309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6D4B32"/>
    <w:multiLevelType w:val="hybridMultilevel"/>
    <w:tmpl w:val="F050E02E"/>
    <w:lvl w:ilvl="0" w:tplc="B5169A6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07E2253C"/>
    <w:multiLevelType w:val="hybridMultilevel"/>
    <w:tmpl w:val="175435A8"/>
    <w:lvl w:ilvl="0" w:tplc="B4CEB44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097E540B"/>
    <w:multiLevelType w:val="hybridMultilevel"/>
    <w:tmpl w:val="1436D394"/>
    <w:lvl w:ilvl="0" w:tplc="8248768E">
      <w:start w:val="1"/>
      <w:numFmt w:val="upperLetter"/>
      <w:lvlText w:val="%1."/>
      <w:lvlJc w:val="left"/>
      <w:pPr>
        <w:ind w:left="1440" w:hanging="360"/>
      </w:pPr>
      <w:rPr>
        <w:rFonts w:hint="default"/>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CDD1D27"/>
    <w:multiLevelType w:val="hybridMultilevel"/>
    <w:tmpl w:val="D65C25A8"/>
    <w:lvl w:ilvl="0" w:tplc="EC4A5DB4">
      <w:start w:val="1"/>
      <w:numFmt w:val="upperRoman"/>
      <w:lvlText w:val="%1."/>
      <w:lvlJc w:val="left"/>
      <w:pPr>
        <w:ind w:left="1080" w:hanging="72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654395"/>
    <w:multiLevelType w:val="hybridMultilevel"/>
    <w:tmpl w:val="D66A1AC0"/>
    <w:lvl w:ilvl="0" w:tplc="F1609DD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123A6AD8"/>
    <w:multiLevelType w:val="hybridMultilevel"/>
    <w:tmpl w:val="E77659E0"/>
    <w:lvl w:ilvl="0" w:tplc="0138328E">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 w15:restartNumberingAfterBreak="0">
    <w:nsid w:val="144B46D2"/>
    <w:multiLevelType w:val="hybridMultilevel"/>
    <w:tmpl w:val="2FECC938"/>
    <w:lvl w:ilvl="0" w:tplc="685C20BC">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7" w15:restartNumberingAfterBreak="0">
    <w:nsid w:val="159F3A89"/>
    <w:multiLevelType w:val="hybridMultilevel"/>
    <w:tmpl w:val="EF30C42C"/>
    <w:lvl w:ilvl="0" w:tplc="5D7CF004">
      <w:start w:val="1"/>
      <w:numFmt w:val="decimal"/>
      <w:lvlText w:val="%1."/>
      <w:lvlJc w:val="left"/>
      <w:pPr>
        <w:ind w:left="1800" w:hanging="360"/>
      </w:pPr>
      <w:rPr>
        <w:rFonts w:hint="default"/>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19EA6BF1"/>
    <w:multiLevelType w:val="hybridMultilevel"/>
    <w:tmpl w:val="5E520240"/>
    <w:lvl w:ilvl="0" w:tplc="C2E8CF04">
      <w:start w:val="1"/>
      <w:numFmt w:val="upperLetter"/>
      <w:lvlText w:val="%1."/>
      <w:lvlJc w:val="left"/>
      <w:pPr>
        <w:ind w:left="1800" w:hanging="360"/>
      </w:pPr>
      <w:rPr>
        <w:rFonts w:hint="default"/>
        <w:b/>
        <w:bCs/>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1AFF719C"/>
    <w:multiLevelType w:val="hybridMultilevel"/>
    <w:tmpl w:val="A09857F4"/>
    <w:lvl w:ilvl="0" w:tplc="BB9AB27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2B201736"/>
    <w:multiLevelType w:val="hybridMultilevel"/>
    <w:tmpl w:val="941C69F4"/>
    <w:lvl w:ilvl="0" w:tplc="CAB893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F1152AB"/>
    <w:multiLevelType w:val="hybridMultilevel"/>
    <w:tmpl w:val="E4E82EEC"/>
    <w:lvl w:ilvl="0" w:tplc="E9BEBD4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385423F9"/>
    <w:multiLevelType w:val="hybridMultilevel"/>
    <w:tmpl w:val="A0B028F4"/>
    <w:lvl w:ilvl="0" w:tplc="460EECD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AFD29FA"/>
    <w:multiLevelType w:val="hybridMultilevel"/>
    <w:tmpl w:val="12F821AA"/>
    <w:lvl w:ilvl="0" w:tplc="1BBC8030">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41AA66E7"/>
    <w:multiLevelType w:val="hybridMultilevel"/>
    <w:tmpl w:val="F87090D8"/>
    <w:lvl w:ilvl="0" w:tplc="22B045AC">
      <w:start w:val="1"/>
      <w:numFmt w:val="decimal"/>
      <w:lvlText w:val="%1."/>
      <w:lvlJc w:val="left"/>
      <w:pPr>
        <w:ind w:left="1800" w:hanging="360"/>
      </w:pPr>
      <w:rPr>
        <w:rFonts w:hint="default"/>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 w15:restartNumberingAfterBreak="0">
    <w:nsid w:val="464332AA"/>
    <w:multiLevelType w:val="hybridMultilevel"/>
    <w:tmpl w:val="AE48A1F6"/>
    <w:lvl w:ilvl="0" w:tplc="D1DC8050">
      <w:start w:val="1"/>
      <w:numFmt w:val="decimal"/>
      <w:lvlText w:val="%1."/>
      <w:lvlJc w:val="left"/>
      <w:pPr>
        <w:ind w:left="1800" w:hanging="360"/>
      </w:pPr>
      <w:rPr>
        <w:rFonts w:hint="default"/>
        <w:b w:val="0"/>
        <w:bCs w:val="0"/>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15:restartNumberingAfterBreak="0">
    <w:nsid w:val="48BE5691"/>
    <w:multiLevelType w:val="hybridMultilevel"/>
    <w:tmpl w:val="DAC448CE"/>
    <w:lvl w:ilvl="0" w:tplc="310CFCA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551D13EC"/>
    <w:multiLevelType w:val="hybridMultilevel"/>
    <w:tmpl w:val="F22C14D4"/>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A4714E5"/>
    <w:multiLevelType w:val="hybridMultilevel"/>
    <w:tmpl w:val="9B0811C4"/>
    <w:lvl w:ilvl="0" w:tplc="300CB7D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71A2459"/>
    <w:multiLevelType w:val="hybridMultilevel"/>
    <w:tmpl w:val="B17A26F4"/>
    <w:lvl w:ilvl="0" w:tplc="7738152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0CE5DE0"/>
    <w:multiLevelType w:val="hybridMultilevel"/>
    <w:tmpl w:val="20A6DED0"/>
    <w:lvl w:ilvl="0" w:tplc="67FEDC4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7E085235"/>
    <w:multiLevelType w:val="hybridMultilevel"/>
    <w:tmpl w:val="091A85A0"/>
    <w:lvl w:ilvl="0" w:tplc="5D10A4E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 w15:restartNumberingAfterBreak="0">
    <w:nsid w:val="7E3E55FC"/>
    <w:multiLevelType w:val="hybridMultilevel"/>
    <w:tmpl w:val="CDFE0120"/>
    <w:lvl w:ilvl="0" w:tplc="6A3E24A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2333818">
    <w:abstractNumId w:val="3"/>
  </w:num>
  <w:num w:numId="2" w16cid:durableId="1475483809">
    <w:abstractNumId w:val="2"/>
  </w:num>
  <w:num w:numId="3" w16cid:durableId="417480531">
    <w:abstractNumId w:val="21"/>
  </w:num>
  <w:num w:numId="4" w16cid:durableId="77874886">
    <w:abstractNumId w:val="13"/>
  </w:num>
  <w:num w:numId="5" w16cid:durableId="1368019142">
    <w:abstractNumId w:val="22"/>
  </w:num>
  <w:num w:numId="6" w16cid:durableId="141848625">
    <w:abstractNumId w:val="20"/>
  </w:num>
  <w:num w:numId="7" w16cid:durableId="1718704159">
    <w:abstractNumId w:val="18"/>
  </w:num>
  <w:num w:numId="8" w16cid:durableId="1563254892">
    <w:abstractNumId w:val="10"/>
  </w:num>
  <w:num w:numId="9" w16cid:durableId="1500653441">
    <w:abstractNumId w:val="12"/>
  </w:num>
  <w:num w:numId="10" w16cid:durableId="782921054">
    <w:abstractNumId w:val="19"/>
  </w:num>
  <w:num w:numId="11" w16cid:durableId="95292162">
    <w:abstractNumId w:val="8"/>
  </w:num>
  <w:num w:numId="12" w16cid:durableId="1871451401">
    <w:abstractNumId w:val="1"/>
  </w:num>
  <w:num w:numId="13" w16cid:durableId="610670691">
    <w:abstractNumId w:val="6"/>
  </w:num>
  <w:num w:numId="14" w16cid:durableId="1375734815">
    <w:abstractNumId w:val="16"/>
  </w:num>
  <w:num w:numId="15" w16cid:durableId="933318065">
    <w:abstractNumId w:val="11"/>
  </w:num>
  <w:num w:numId="16" w16cid:durableId="1366104206">
    <w:abstractNumId w:val="4"/>
  </w:num>
  <w:num w:numId="17" w16cid:durableId="868178023">
    <w:abstractNumId w:val="15"/>
  </w:num>
  <w:num w:numId="18" w16cid:durableId="769735539">
    <w:abstractNumId w:val="9"/>
  </w:num>
  <w:num w:numId="19" w16cid:durableId="650715887">
    <w:abstractNumId w:val="0"/>
  </w:num>
  <w:num w:numId="20" w16cid:durableId="1606378789">
    <w:abstractNumId w:val="5"/>
  </w:num>
  <w:num w:numId="21" w16cid:durableId="2119717969">
    <w:abstractNumId w:val="17"/>
  </w:num>
  <w:num w:numId="22" w16cid:durableId="202838677">
    <w:abstractNumId w:val="7"/>
  </w:num>
  <w:num w:numId="23" w16cid:durableId="76900555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30D"/>
    <w:rsid w:val="00082152"/>
    <w:rsid w:val="000C2700"/>
    <w:rsid w:val="000C5F76"/>
    <w:rsid w:val="000D6BC6"/>
    <w:rsid w:val="0015000A"/>
    <w:rsid w:val="001523E4"/>
    <w:rsid w:val="001B0BA8"/>
    <w:rsid w:val="001B1505"/>
    <w:rsid w:val="001B7278"/>
    <w:rsid w:val="001D1854"/>
    <w:rsid w:val="001D6050"/>
    <w:rsid w:val="001E2C0C"/>
    <w:rsid w:val="00202BA0"/>
    <w:rsid w:val="002200D7"/>
    <w:rsid w:val="002221D6"/>
    <w:rsid w:val="00264552"/>
    <w:rsid w:val="00272A15"/>
    <w:rsid w:val="00274276"/>
    <w:rsid w:val="002B19AB"/>
    <w:rsid w:val="002F131B"/>
    <w:rsid w:val="002F4B5F"/>
    <w:rsid w:val="0035128F"/>
    <w:rsid w:val="0036581C"/>
    <w:rsid w:val="00366ABB"/>
    <w:rsid w:val="00396360"/>
    <w:rsid w:val="003A1FB3"/>
    <w:rsid w:val="003D1C06"/>
    <w:rsid w:val="003D2A0A"/>
    <w:rsid w:val="00430A75"/>
    <w:rsid w:val="004A6754"/>
    <w:rsid w:val="004F2377"/>
    <w:rsid w:val="0053615B"/>
    <w:rsid w:val="00556E63"/>
    <w:rsid w:val="005C0963"/>
    <w:rsid w:val="005C4914"/>
    <w:rsid w:val="005C6C14"/>
    <w:rsid w:val="00627567"/>
    <w:rsid w:val="00644BC1"/>
    <w:rsid w:val="00694FF7"/>
    <w:rsid w:val="00696BBC"/>
    <w:rsid w:val="006A1C0B"/>
    <w:rsid w:val="006D0A67"/>
    <w:rsid w:val="006D0ABE"/>
    <w:rsid w:val="006F04CB"/>
    <w:rsid w:val="006F1C3F"/>
    <w:rsid w:val="00725E37"/>
    <w:rsid w:val="00731074"/>
    <w:rsid w:val="007601BA"/>
    <w:rsid w:val="007629C2"/>
    <w:rsid w:val="00784959"/>
    <w:rsid w:val="007E6859"/>
    <w:rsid w:val="007F7285"/>
    <w:rsid w:val="00815BD2"/>
    <w:rsid w:val="00826C16"/>
    <w:rsid w:val="00843A59"/>
    <w:rsid w:val="00883D29"/>
    <w:rsid w:val="008A74C7"/>
    <w:rsid w:val="008C7360"/>
    <w:rsid w:val="008D023C"/>
    <w:rsid w:val="008D4AAE"/>
    <w:rsid w:val="008F0BE9"/>
    <w:rsid w:val="008F3233"/>
    <w:rsid w:val="00903E8D"/>
    <w:rsid w:val="00931E24"/>
    <w:rsid w:val="009401DF"/>
    <w:rsid w:val="009923AE"/>
    <w:rsid w:val="009D7605"/>
    <w:rsid w:val="009E1E05"/>
    <w:rsid w:val="00A75086"/>
    <w:rsid w:val="00A770BD"/>
    <w:rsid w:val="00AA3800"/>
    <w:rsid w:val="00AD2110"/>
    <w:rsid w:val="00AD7FA2"/>
    <w:rsid w:val="00AE3811"/>
    <w:rsid w:val="00B10FAC"/>
    <w:rsid w:val="00B442EC"/>
    <w:rsid w:val="00B92956"/>
    <w:rsid w:val="00BA67E1"/>
    <w:rsid w:val="00BD1429"/>
    <w:rsid w:val="00C05076"/>
    <w:rsid w:val="00C06346"/>
    <w:rsid w:val="00C16510"/>
    <w:rsid w:val="00C219DE"/>
    <w:rsid w:val="00C27500"/>
    <w:rsid w:val="00C31A39"/>
    <w:rsid w:val="00C320F0"/>
    <w:rsid w:val="00C35B40"/>
    <w:rsid w:val="00C65180"/>
    <w:rsid w:val="00C709B7"/>
    <w:rsid w:val="00CA4EA4"/>
    <w:rsid w:val="00D3024E"/>
    <w:rsid w:val="00D31580"/>
    <w:rsid w:val="00D40691"/>
    <w:rsid w:val="00D40D4C"/>
    <w:rsid w:val="00D53094"/>
    <w:rsid w:val="00D542EB"/>
    <w:rsid w:val="00DE0C51"/>
    <w:rsid w:val="00DE4CF3"/>
    <w:rsid w:val="00DE59B9"/>
    <w:rsid w:val="00E13EA3"/>
    <w:rsid w:val="00E67194"/>
    <w:rsid w:val="00EF2491"/>
    <w:rsid w:val="00EF6C1A"/>
    <w:rsid w:val="00F265C2"/>
    <w:rsid w:val="00FD530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C070C3"/>
  <w15:chartTrackingRefBased/>
  <w15:docId w15:val="{B65A41D8-209D-4A95-9535-832B461DEC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24"/>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D530D"/>
    <w:rPr>
      <w:rFonts w:asciiTheme="minorHAnsi" w:hAnsiTheme="minorHAnsi" w:cstheme="minorBid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D530D"/>
    <w:pPr>
      <w:ind w:left="720"/>
      <w:contextualSpacing/>
    </w:pPr>
  </w:style>
  <w:style w:type="table" w:styleId="TableGrid">
    <w:name w:val="Table Grid"/>
    <w:basedOn w:val="TableNormal"/>
    <w:uiPriority w:val="39"/>
    <w:rsid w:val="00FD53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396360"/>
    <w:pPr>
      <w:spacing w:after="0" w:line="240" w:lineRule="auto"/>
    </w:pPr>
    <w:rPr>
      <w:rFonts w:asciiTheme="minorHAnsi" w:hAnsiTheme="minorHAnsi" w:cstheme="minorBid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Normal.dotm</Template>
  <TotalTime>89</TotalTime>
  <Pages>5</Pages>
  <Words>1474</Words>
  <Characters>8407</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Berberich, Samantha</dc:creator>
  <cp:keywords/>
  <dc:description/>
  <cp:lastModifiedBy>Berberich, Samantha</cp:lastModifiedBy>
  <cp:revision>66</cp:revision>
  <dcterms:created xsi:type="dcterms:W3CDTF">2025-10-16T18:07:00Z</dcterms:created>
  <dcterms:modified xsi:type="dcterms:W3CDTF">2025-10-17T01:24:00Z</dcterms:modified>
</cp:coreProperties>
</file>